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374"/>
        <w:gridCol w:w="2688"/>
      </w:tblGrid>
      <w:tr w:rsidR="00CB568C" w:rsidTr="00EA1170">
        <w:tc>
          <w:tcPr>
            <w:tcW w:w="6374" w:type="dxa"/>
          </w:tcPr>
          <w:p w:rsidR="00CB568C" w:rsidRPr="006044B4" w:rsidRDefault="00453814" w:rsidP="00CB568C">
            <w:pPr>
              <w:rPr>
                <w:sz w:val="36"/>
                <w:szCs w:val="36"/>
              </w:rPr>
            </w:pPr>
            <w:r w:rsidRPr="006044B4">
              <w:rPr>
                <w:sz w:val="36"/>
                <w:szCs w:val="36"/>
              </w:rPr>
              <w:t xml:space="preserve">Ref : </w:t>
            </w:r>
            <w:r w:rsidR="00733F0B" w:rsidRPr="006044B4">
              <w:rPr>
                <w:sz w:val="36"/>
                <w:szCs w:val="36"/>
              </w:rPr>
              <w:t>F</w:t>
            </w:r>
            <w:r w:rsidR="00EA7445" w:rsidRPr="006044B4">
              <w:rPr>
                <w:sz w:val="36"/>
                <w:szCs w:val="36"/>
              </w:rPr>
              <w:t>RA</w:t>
            </w:r>
            <w:r w:rsidR="00733F0B" w:rsidRPr="006044B4">
              <w:rPr>
                <w:sz w:val="36"/>
                <w:szCs w:val="36"/>
              </w:rPr>
              <w:t>CH</w:t>
            </w:r>
            <w:r w:rsidRPr="006044B4">
              <w:rPr>
                <w:sz w:val="36"/>
                <w:szCs w:val="36"/>
              </w:rPr>
              <w:t>-</w:t>
            </w:r>
            <w:r w:rsidR="006044B4" w:rsidRPr="006044B4">
              <w:rPr>
                <w:sz w:val="36"/>
                <w:szCs w:val="36"/>
              </w:rPr>
              <w:t>14</w:t>
            </w:r>
          </w:p>
          <w:p w:rsidR="00CB568C" w:rsidRPr="006044B4" w:rsidRDefault="00CB568C" w:rsidP="00CB568C">
            <w:pPr>
              <w:rPr>
                <w:sz w:val="36"/>
                <w:szCs w:val="36"/>
              </w:rPr>
            </w:pPr>
            <w:r w:rsidRPr="006044B4">
              <w:rPr>
                <w:sz w:val="36"/>
                <w:szCs w:val="36"/>
              </w:rPr>
              <w:t>Instructies voor de gebruiker :</w:t>
            </w:r>
          </w:p>
        </w:tc>
        <w:tc>
          <w:tcPr>
            <w:tcW w:w="2688" w:type="dxa"/>
          </w:tcPr>
          <w:p w:rsidR="00CB568C" w:rsidRPr="006044B4" w:rsidRDefault="00CB568C" w:rsidP="00CB568C">
            <w:pPr>
              <w:ind w:left="360"/>
              <w:rPr>
                <w:sz w:val="48"/>
                <w:szCs w:val="48"/>
              </w:rPr>
            </w:pPr>
            <w:r w:rsidRPr="006044B4">
              <w:rPr>
                <w:noProof/>
                <w:lang w:val="nl-NL" w:eastAsia="nl-NL"/>
              </w:rPr>
              <w:drawing>
                <wp:inline distT="0" distB="0" distL="0" distR="0" wp14:anchorId="1AC58023" wp14:editId="25D191BD">
                  <wp:extent cx="649524" cy="439048"/>
                  <wp:effectExtent l="0" t="0" r="0" b="0"/>
                  <wp:docPr id="3" name="Afbeelding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pic:cNvPr>
                          <pic:cNvPicPr>
                            <a:picLocks noChangeAspect="1"/>
                          </pic:cNvPicPr>
                        </pic:nvPicPr>
                        <pic:blipFill>
                          <a:blip r:embed="rId9"/>
                          <a:stretch>
                            <a:fillRect/>
                          </a:stretch>
                        </pic:blipFill>
                        <pic:spPr>
                          <a:xfrm>
                            <a:off x="0" y="0"/>
                            <a:ext cx="649524" cy="439048"/>
                          </a:xfrm>
                          <a:prstGeom prst="rect">
                            <a:avLst/>
                          </a:prstGeom>
                        </pic:spPr>
                      </pic:pic>
                    </a:graphicData>
                  </a:graphic>
                </wp:inline>
              </w:drawing>
            </w:r>
            <w:r w:rsidRPr="006044B4">
              <w:rPr>
                <w:sz w:val="36"/>
                <w:szCs w:val="36"/>
              </w:rPr>
              <w:t xml:space="preserve"> </w:t>
            </w:r>
            <w:r w:rsidRPr="006044B4">
              <w:rPr>
                <w:sz w:val="48"/>
                <w:szCs w:val="48"/>
              </w:rPr>
              <w:t>0493</w:t>
            </w:r>
          </w:p>
        </w:tc>
      </w:tr>
      <w:tr w:rsidR="00A80D3F" w:rsidTr="00EA1170">
        <w:tblPrEx>
          <w:tblCellMar>
            <w:left w:w="108" w:type="dxa"/>
            <w:right w:w="108" w:type="dxa"/>
          </w:tblCellMar>
        </w:tblPrEx>
        <w:tc>
          <w:tcPr>
            <w:tcW w:w="9062" w:type="dxa"/>
            <w:gridSpan w:val="2"/>
          </w:tcPr>
          <w:p w:rsidR="00A80D3F" w:rsidRPr="006044B4" w:rsidRDefault="005B2B91" w:rsidP="006044B4">
            <w:pPr>
              <w:rPr>
                <w:sz w:val="36"/>
                <w:szCs w:val="36"/>
              </w:rPr>
            </w:pPr>
            <w:r w:rsidRPr="006044B4">
              <w:rPr>
                <w:sz w:val="36"/>
                <w:szCs w:val="36"/>
              </w:rPr>
              <w:t xml:space="preserve">Antistatische beschermpakken (ééndelig of tweedelig) voor werknemers blootgesteld aan hitte en vuur (inclusief lassers en thermische gevolgen van vlamboog) en die beperkte chemische bescherming </w:t>
            </w:r>
            <w:r w:rsidR="00A11BC6" w:rsidRPr="006044B4">
              <w:rPr>
                <w:sz w:val="36"/>
                <w:szCs w:val="36"/>
              </w:rPr>
              <w:t>bieden</w:t>
            </w:r>
            <w:r w:rsidRPr="006044B4">
              <w:rPr>
                <w:sz w:val="36"/>
                <w:szCs w:val="36"/>
              </w:rPr>
              <w:t xml:space="preserve"> </w:t>
            </w:r>
            <w:r w:rsidR="00A80D3F" w:rsidRPr="006044B4">
              <w:rPr>
                <w:sz w:val="36"/>
                <w:szCs w:val="36"/>
              </w:rPr>
              <w:t>volgens de Europese Normen :</w:t>
            </w:r>
          </w:p>
        </w:tc>
      </w:tr>
      <w:tr w:rsidR="00A80D3F" w:rsidTr="00EA1170">
        <w:tblPrEx>
          <w:tblCellMar>
            <w:left w:w="108" w:type="dxa"/>
            <w:right w:w="108" w:type="dxa"/>
          </w:tblCellMar>
        </w:tblPrEx>
        <w:tc>
          <w:tcPr>
            <w:tcW w:w="9062" w:type="dxa"/>
            <w:gridSpan w:val="2"/>
          </w:tcPr>
          <w:p w:rsidR="005B2B91" w:rsidRPr="00D93BB2" w:rsidRDefault="005B2B91" w:rsidP="005B2B91">
            <w:pPr>
              <w:pStyle w:val="Lijstalinea"/>
              <w:numPr>
                <w:ilvl w:val="0"/>
                <w:numId w:val="7"/>
              </w:numPr>
              <w:rPr>
                <w:sz w:val="36"/>
                <w:szCs w:val="36"/>
              </w:rPr>
            </w:pPr>
            <w:r w:rsidRPr="00D93BB2">
              <w:rPr>
                <w:sz w:val="36"/>
                <w:szCs w:val="36"/>
              </w:rPr>
              <w:t>EN ISO 13688:2013</w:t>
            </w:r>
          </w:p>
          <w:p w:rsidR="005B2B91" w:rsidRPr="00D93BB2" w:rsidRDefault="005B2B91" w:rsidP="005B2B91">
            <w:pPr>
              <w:pStyle w:val="Lijstalinea"/>
              <w:numPr>
                <w:ilvl w:val="0"/>
                <w:numId w:val="7"/>
              </w:numPr>
              <w:rPr>
                <w:sz w:val="36"/>
                <w:szCs w:val="36"/>
              </w:rPr>
            </w:pPr>
            <w:r w:rsidRPr="00D93BB2">
              <w:rPr>
                <w:sz w:val="36"/>
                <w:szCs w:val="36"/>
              </w:rPr>
              <w:t>EN 1149-5:20</w:t>
            </w:r>
            <w:r w:rsidR="00366142">
              <w:rPr>
                <w:sz w:val="36"/>
                <w:szCs w:val="36"/>
              </w:rPr>
              <w:t>1</w:t>
            </w:r>
            <w:r w:rsidRPr="00D93BB2">
              <w:rPr>
                <w:sz w:val="36"/>
                <w:szCs w:val="36"/>
              </w:rPr>
              <w:t>8</w:t>
            </w:r>
          </w:p>
          <w:p w:rsidR="005B2B91" w:rsidRPr="00D93BB2" w:rsidRDefault="005B2B91" w:rsidP="005B2B91">
            <w:pPr>
              <w:pStyle w:val="Lijstalinea"/>
              <w:numPr>
                <w:ilvl w:val="0"/>
                <w:numId w:val="7"/>
              </w:numPr>
              <w:rPr>
                <w:sz w:val="36"/>
                <w:szCs w:val="36"/>
                <w:lang w:val="fr-BE"/>
              </w:rPr>
            </w:pPr>
            <w:r w:rsidRPr="00D93BB2">
              <w:rPr>
                <w:sz w:val="36"/>
                <w:szCs w:val="36"/>
                <w:lang w:val="fr-BE"/>
              </w:rPr>
              <w:t>EN ISO 11612:2015</w:t>
            </w:r>
          </w:p>
          <w:p w:rsidR="005B2B91" w:rsidRPr="00D93BB2" w:rsidRDefault="005B2B91" w:rsidP="00FC2766">
            <w:pPr>
              <w:pStyle w:val="Lijstalinea"/>
              <w:numPr>
                <w:ilvl w:val="0"/>
                <w:numId w:val="7"/>
              </w:numPr>
              <w:rPr>
                <w:sz w:val="36"/>
                <w:szCs w:val="36"/>
              </w:rPr>
            </w:pPr>
            <w:r w:rsidRPr="00D93BB2">
              <w:rPr>
                <w:sz w:val="36"/>
                <w:szCs w:val="36"/>
              </w:rPr>
              <w:t>EN ISO 11611:2015</w:t>
            </w:r>
          </w:p>
          <w:p w:rsidR="005B2B91" w:rsidRPr="006044B4" w:rsidRDefault="005B2B91" w:rsidP="00FC2766">
            <w:pPr>
              <w:pStyle w:val="Lijstalinea"/>
              <w:numPr>
                <w:ilvl w:val="0"/>
                <w:numId w:val="7"/>
              </w:numPr>
              <w:rPr>
                <w:sz w:val="36"/>
                <w:szCs w:val="36"/>
              </w:rPr>
            </w:pPr>
            <w:r w:rsidRPr="006044B4">
              <w:rPr>
                <w:sz w:val="36"/>
                <w:szCs w:val="36"/>
              </w:rPr>
              <w:t>IEC 61482-2:20</w:t>
            </w:r>
            <w:r w:rsidR="00D07B82">
              <w:rPr>
                <w:sz w:val="36"/>
                <w:szCs w:val="36"/>
              </w:rPr>
              <w:t>18</w:t>
            </w:r>
          </w:p>
          <w:p w:rsidR="00140EF4" w:rsidRPr="006044B4" w:rsidRDefault="005B2B91" w:rsidP="006B0AAD">
            <w:pPr>
              <w:pStyle w:val="Lijstalinea"/>
              <w:numPr>
                <w:ilvl w:val="0"/>
                <w:numId w:val="7"/>
              </w:numPr>
              <w:rPr>
                <w:color w:val="C00000"/>
                <w:sz w:val="36"/>
                <w:szCs w:val="36"/>
              </w:rPr>
            </w:pPr>
            <w:r w:rsidRPr="006044B4">
              <w:rPr>
                <w:sz w:val="36"/>
                <w:szCs w:val="36"/>
              </w:rPr>
              <w:t>EN 13034:2005</w:t>
            </w:r>
            <w:r w:rsidR="006B0AAD">
              <w:rPr>
                <w:sz w:val="36"/>
                <w:szCs w:val="36"/>
              </w:rPr>
              <w:t>+A1:2009</w:t>
            </w:r>
          </w:p>
        </w:tc>
      </w:tr>
    </w:tbl>
    <w:p w:rsidR="00A11BC6" w:rsidRPr="00137C5E" w:rsidRDefault="00A11BC6" w:rsidP="00A11BC6">
      <w:pPr>
        <w:spacing w:after="0" w:line="240" w:lineRule="auto"/>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965"/>
        <w:gridCol w:w="2133"/>
        <w:gridCol w:w="1014"/>
        <w:gridCol w:w="2950"/>
      </w:tblGrid>
      <w:tr w:rsidR="00366142" w:rsidRPr="00137C5E" w:rsidTr="00010C6E">
        <w:tc>
          <w:tcPr>
            <w:tcW w:w="2965" w:type="dxa"/>
          </w:tcPr>
          <w:p w:rsidR="00366142" w:rsidRPr="00137C5E" w:rsidRDefault="00366142" w:rsidP="00010C6E">
            <w:pPr>
              <w:jc w:val="center"/>
            </w:pPr>
            <w:r w:rsidRPr="00137C5E">
              <w:rPr>
                <w:noProof/>
                <w:lang w:val="nl-NL" w:eastAsia="nl-NL"/>
              </w:rPr>
              <w:drawing>
                <wp:inline distT="0" distB="0" distL="0" distR="0" wp14:anchorId="1AB496DB" wp14:editId="1D0C1CAA">
                  <wp:extent cx="971550" cy="983543"/>
                  <wp:effectExtent l="0" t="0" r="0" b="7620"/>
                  <wp:docPr id="15" name="Afbeelding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C000000}"/>
                              </a:ext>
                            </a:extLst>
                          </pic:cNvPr>
                          <pic:cNvPicPr>
                            <a:picLocks noChangeAspect="1"/>
                          </pic:cNvPicPr>
                        </pic:nvPicPr>
                        <pic:blipFill>
                          <a:blip r:embed="rId10"/>
                          <a:stretch>
                            <a:fillRect/>
                          </a:stretch>
                        </pic:blipFill>
                        <pic:spPr>
                          <a:xfrm>
                            <a:off x="0" y="0"/>
                            <a:ext cx="979007" cy="991092"/>
                          </a:xfrm>
                          <a:prstGeom prst="rect">
                            <a:avLst/>
                          </a:prstGeom>
                        </pic:spPr>
                      </pic:pic>
                    </a:graphicData>
                  </a:graphic>
                </wp:inline>
              </w:drawing>
            </w:r>
          </w:p>
        </w:tc>
        <w:tc>
          <w:tcPr>
            <w:tcW w:w="3147" w:type="dxa"/>
            <w:gridSpan w:val="2"/>
          </w:tcPr>
          <w:p w:rsidR="00366142" w:rsidRPr="00137C5E" w:rsidRDefault="00366142" w:rsidP="00010C6E">
            <w:pPr>
              <w:jc w:val="center"/>
            </w:pPr>
            <w:r w:rsidRPr="00137C5E">
              <w:rPr>
                <w:noProof/>
                <w:lang w:val="nl-NL" w:eastAsia="nl-NL"/>
              </w:rPr>
              <w:drawing>
                <wp:inline distT="0" distB="0" distL="0" distR="0" wp14:anchorId="74B455B6" wp14:editId="45490A8C">
                  <wp:extent cx="904875" cy="980915"/>
                  <wp:effectExtent l="0" t="0" r="0" b="0"/>
                  <wp:docPr id="17"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6"/>
                          <pic:cNvPicPr>
                            <a:picLocks noChangeAspect="1"/>
                          </pic:cNvPicPr>
                        </pic:nvPicPr>
                        <pic:blipFill>
                          <a:blip r:embed="rId11"/>
                          <a:stretch>
                            <a:fillRect/>
                          </a:stretch>
                        </pic:blipFill>
                        <pic:spPr>
                          <a:xfrm>
                            <a:off x="0" y="0"/>
                            <a:ext cx="909031" cy="985420"/>
                          </a:xfrm>
                          <a:prstGeom prst="rect">
                            <a:avLst/>
                          </a:prstGeom>
                        </pic:spPr>
                      </pic:pic>
                    </a:graphicData>
                  </a:graphic>
                </wp:inline>
              </w:drawing>
            </w:r>
          </w:p>
        </w:tc>
        <w:tc>
          <w:tcPr>
            <w:tcW w:w="2950" w:type="dxa"/>
          </w:tcPr>
          <w:p w:rsidR="00366142" w:rsidRPr="00137C5E" w:rsidRDefault="00366142" w:rsidP="00010C6E">
            <w:pPr>
              <w:jc w:val="center"/>
            </w:pPr>
            <w:r w:rsidRPr="00137C5E">
              <w:rPr>
                <w:noProof/>
                <w:lang w:val="nl-NL" w:eastAsia="nl-NL"/>
              </w:rPr>
              <w:drawing>
                <wp:inline distT="0" distB="0" distL="0" distR="0" wp14:anchorId="1E267833" wp14:editId="44DE001D">
                  <wp:extent cx="962660" cy="962660"/>
                  <wp:effectExtent l="0" t="0" r="8890" b="8890"/>
                  <wp:docPr id="18" name="Afbeelding 3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9000000}"/>
                              </a:ext>
                            </a:extLst>
                          </pic:cNvPr>
                          <pic:cNvPicPr>
                            <a:picLocks noChangeAspect="1"/>
                          </pic:cNvPicPr>
                        </pic:nvPicPr>
                        <pic:blipFill>
                          <a:blip r:embed="rId12"/>
                          <a:stretch>
                            <a:fillRect/>
                          </a:stretch>
                        </pic:blipFill>
                        <pic:spPr>
                          <a:xfrm>
                            <a:off x="0" y="0"/>
                            <a:ext cx="962807" cy="962807"/>
                          </a:xfrm>
                          <a:prstGeom prst="rect">
                            <a:avLst/>
                          </a:prstGeom>
                        </pic:spPr>
                      </pic:pic>
                    </a:graphicData>
                  </a:graphic>
                </wp:inline>
              </w:drawing>
            </w:r>
          </w:p>
        </w:tc>
      </w:tr>
      <w:tr w:rsidR="00366142" w:rsidRPr="00137C5E" w:rsidTr="00010C6E">
        <w:tblPrEx>
          <w:tblCellMar>
            <w:left w:w="108" w:type="dxa"/>
            <w:right w:w="108" w:type="dxa"/>
          </w:tblCellMar>
        </w:tblPrEx>
        <w:tc>
          <w:tcPr>
            <w:tcW w:w="2965" w:type="dxa"/>
          </w:tcPr>
          <w:p w:rsidR="00366142" w:rsidRPr="006B0AAD" w:rsidRDefault="00366142" w:rsidP="00010C6E">
            <w:pPr>
              <w:jc w:val="center"/>
              <w:rPr>
                <w:b/>
                <w:sz w:val="24"/>
                <w:szCs w:val="32"/>
                <w:lang w:val="es-ES"/>
              </w:rPr>
            </w:pPr>
            <w:r w:rsidRPr="006B0AAD">
              <w:rPr>
                <w:b/>
                <w:sz w:val="24"/>
                <w:szCs w:val="32"/>
                <w:lang w:val="es-ES"/>
              </w:rPr>
              <w:t>EN ISO 11612:2015</w:t>
            </w:r>
          </w:p>
          <w:p w:rsidR="00366142" w:rsidRPr="006B0AAD" w:rsidRDefault="006B0AAD" w:rsidP="00010C6E">
            <w:pPr>
              <w:jc w:val="center"/>
              <w:rPr>
                <w:sz w:val="24"/>
                <w:szCs w:val="32"/>
                <w:lang w:val="es-ES"/>
              </w:rPr>
            </w:pPr>
            <w:r>
              <w:rPr>
                <w:sz w:val="24"/>
                <w:szCs w:val="32"/>
                <w:lang w:val="es-ES"/>
              </w:rPr>
              <w:t>A1+</w:t>
            </w:r>
            <w:r w:rsidR="00366142" w:rsidRPr="006B0AAD">
              <w:rPr>
                <w:sz w:val="24"/>
                <w:szCs w:val="32"/>
                <w:lang w:val="es-ES"/>
              </w:rPr>
              <w:t>A2 B1 C2 D0 E3 F1</w:t>
            </w:r>
          </w:p>
        </w:tc>
        <w:tc>
          <w:tcPr>
            <w:tcW w:w="3147" w:type="dxa"/>
            <w:gridSpan w:val="2"/>
          </w:tcPr>
          <w:p w:rsidR="00366142" w:rsidRPr="00596107" w:rsidRDefault="00366142" w:rsidP="00010C6E">
            <w:pPr>
              <w:jc w:val="center"/>
              <w:rPr>
                <w:b/>
                <w:sz w:val="24"/>
                <w:szCs w:val="32"/>
                <w:lang w:val="en-GB"/>
              </w:rPr>
            </w:pPr>
            <w:r w:rsidRPr="00596107">
              <w:rPr>
                <w:b/>
                <w:sz w:val="24"/>
                <w:szCs w:val="32"/>
                <w:lang w:val="en-GB"/>
              </w:rPr>
              <w:t>EN ISO 11611:2015</w:t>
            </w:r>
          </w:p>
          <w:p w:rsidR="00366142" w:rsidRPr="00596107" w:rsidRDefault="006B0AAD" w:rsidP="00010C6E">
            <w:pPr>
              <w:jc w:val="center"/>
              <w:rPr>
                <w:b/>
                <w:sz w:val="24"/>
                <w:szCs w:val="32"/>
                <w:lang w:val="en-GB"/>
              </w:rPr>
            </w:pPr>
            <w:r>
              <w:rPr>
                <w:sz w:val="24"/>
                <w:szCs w:val="32"/>
                <w:lang w:val="en-GB"/>
              </w:rPr>
              <w:t>Class 2 A1+</w:t>
            </w:r>
            <w:r w:rsidR="00366142" w:rsidRPr="00596107">
              <w:rPr>
                <w:sz w:val="24"/>
                <w:szCs w:val="32"/>
                <w:lang w:val="en-GB"/>
              </w:rPr>
              <w:t>A2</w:t>
            </w:r>
          </w:p>
        </w:tc>
        <w:tc>
          <w:tcPr>
            <w:tcW w:w="2950" w:type="dxa"/>
          </w:tcPr>
          <w:p w:rsidR="00366142" w:rsidRPr="00D93BB2" w:rsidRDefault="00366142" w:rsidP="00010C6E">
            <w:pPr>
              <w:jc w:val="center"/>
              <w:rPr>
                <w:b/>
                <w:sz w:val="24"/>
                <w:szCs w:val="32"/>
                <w:lang w:val="fr-BE"/>
              </w:rPr>
            </w:pPr>
            <w:r w:rsidRPr="00D93BB2">
              <w:rPr>
                <w:b/>
                <w:sz w:val="24"/>
                <w:szCs w:val="32"/>
                <w:lang w:val="fr-BE"/>
              </w:rPr>
              <w:t>EN 1149-5:20</w:t>
            </w:r>
            <w:r>
              <w:rPr>
                <w:b/>
                <w:sz w:val="24"/>
                <w:szCs w:val="32"/>
                <w:lang w:val="fr-BE"/>
              </w:rPr>
              <w:t>1</w:t>
            </w:r>
            <w:r w:rsidRPr="00D93BB2">
              <w:rPr>
                <w:b/>
                <w:sz w:val="24"/>
                <w:szCs w:val="32"/>
                <w:lang w:val="fr-BE"/>
              </w:rPr>
              <w:t>8</w:t>
            </w:r>
          </w:p>
        </w:tc>
      </w:tr>
      <w:tr w:rsidR="00366142" w:rsidRPr="00137C5E" w:rsidTr="00010C6E">
        <w:tc>
          <w:tcPr>
            <w:tcW w:w="2965" w:type="dxa"/>
          </w:tcPr>
          <w:p w:rsidR="00366142" w:rsidRPr="00B13FA8" w:rsidRDefault="00366142" w:rsidP="00010C6E">
            <w:pPr>
              <w:jc w:val="center"/>
              <w:rPr>
                <w:b/>
                <w:sz w:val="36"/>
                <w:szCs w:val="36"/>
                <w:lang w:val="fr-BE"/>
              </w:rPr>
            </w:pPr>
            <w:r w:rsidRPr="00B13FA8">
              <w:rPr>
                <w:noProof/>
                <w:lang w:val="nl-NL" w:eastAsia="nl-NL"/>
              </w:rPr>
              <w:drawing>
                <wp:inline distT="0" distB="0" distL="0" distR="0" wp14:anchorId="13B72C3C" wp14:editId="7528A926">
                  <wp:extent cx="914400" cy="925687"/>
                  <wp:effectExtent l="0" t="0" r="0" b="8255"/>
                  <wp:docPr id="20" name="Afbeelding 3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7000000}"/>
                              </a:ext>
                            </a:extLst>
                          </pic:cNvPr>
                          <pic:cNvPicPr>
                            <a:picLocks noChangeAspect="1"/>
                          </pic:cNvPicPr>
                        </pic:nvPicPr>
                        <pic:blipFill>
                          <a:blip r:embed="rId13"/>
                          <a:stretch>
                            <a:fillRect/>
                          </a:stretch>
                        </pic:blipFill>
                        <pic:spPr>
                          <a:xfrm>
                            <a:off x="0" y="0"/>
                            <a:ext cx="922621" cy="934009"/>
                          </a:xfrm>
                          <a:prstGeom prst="rect">
                            <a:avLst/>
                          </a:prstGeom>
                        </pic:spPr>
                      </pic:pic>
                    </a:graphicData>
                  </a:graphic>
                </wp:inline>
              </w:drawing>
            </w:r>
          </w:p>
        </w:tc>
        <w:tc>
          <w:tcPr>
            <w:tcW w:w="2133" w:type="dxa"/>
          </w:tcPr>
          <w:p w:rsidR="00366142" w:rsidRPr="00D93BB2" w:rsidRDefault="00366142" w:rsidP="00010C6E">
            <w:pPr>
              <w:jc w:val="right"/>
            </w:pPr>
          </w:p>
        </w:tc>
        <w:tc>
          <w:tcPr>
            <w:tcW w:w="1014" w:type="dxa"/>
          </w:tcPr>
          <w:p w:rsidR="00366142" w:rsidRPr="00D93BB2" w:rsidRDefault="00366142" w:rsidP="00010C6E">
            <w:pPr>
              <w:rPr>
                <w:sz w:val="28"/>
              </w:rPr>
            </w:pPr>
          </w:p>
          <w:p w:rsidR="00366142" w:rsidRPr="00D93BB2" w:rsidRDefault="00366142" w:rsidP="00010C6E">
            <w:pPr>
              <w:rPr>
                <w:sz w:val="28"/>
              </w:rPr>
            </w:pPr>
          </w:p>
          <w:p w:rsidR="00366142" w:rsidRPr="00D93BB2" w:rsidRDefault="00366142" w:rsidP="00010C6E"/>
        </w:tc>
        <w:tc>
          <w:tcPr>
            <w:tcW w:w="2950" w:type="dxa"/>
          </w:tcPr>
          <w:p w:rsidR="00366142" w:rsidRPr="00B13FA8" w:rsidRDefault="00366142" w:rsidP="00010C6E">
            <w:pPr>
              <w:jc w:val="center"/>
            </w:pPr>
            <w:r>
              <w:rPr>
                <w:rFonts w:ascii="Arial" w:hAnsi="Arial" w:cs="Arial"/>
                <w:b/>
                <w:noProof/>
                <w:sz w:val="32"/>
                <w:lang w:val="nl-NL" w:eastAsia="nl-NL"/>
              </w:rPr>
              <w:drawing>
                <wp:inline distT="0" distB="0" distL="0" distR="0" wp14:anchorId="33EE0F37" wp14:editId="4ECA86EC">
                  <wp:extent cx="711200" cy="9144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200" cy="914400"/>
                          </a:xfrm>
                          <a:prstGeom prst="rect">
                            <a:avLst/>
                          </a:prstGeom>
                          <a:noFill/>
                          <a:ln>
                            <a:noFill/>
                          </a:ln>
                        </pic:spPr>
                      </pic:pic>
                    </a:graphicData>
                  </a:graphic>
                </wp:inline>
              </w:drawing>
            </w:r>
          </w:p>
        </w:tc>
      </w:tr>
      <w:tr w:rsidR="00366142" w:rsidRPr="00596107" w:rsidTr="00010C6E">
        <w:tblPrEx>
          <w:tblCellMar>
            <w:left w:w="108" w:type="dxa"/>
            <w:right w:w="108" w:type="dxa"/>
          </w:tblCellMar>
        </w:tblPrEx>
        <w:tc>
          <w:tcPr>
            <w:tcW w:w="2965" w:type="dxa"/>
          </w:tcPr>
          <w:p w:rsidR="00366142" w:rsidRPr="00A11BC6" w:rsidRDefault="00366142" w:rsidP="006B0AAD">
            <w:pPr>
              <w:jc w:val="center"/>
              <w:rPr>
                <w:b/>
                <w:color w:val="C00000"/>
                <w:sz w:val="24"/>
                <w:szCs w:val="36"/>
                <w:lang w:val="fr-BE"/>
              </w:rPr>
            </w:pPr>
            <w:r w:rsidRPr="00D86D65">
              <w:rPr>
                <w:b/>
                <w:sz w:val="24"/>
                <w:szCs w:val="32"/>
                <w:lang w:val="fr-BE"/>
              </w:rPr>
              <w:t xml:space="preserve">EN 13034 :2005 + A1:2009 </w:t>
            </w:r>
            <w:r w:rsidR="006B0AAD" w:rsidRPr="006B0AAD">
              <w:rPr>
                <w:sz w:val="24"/>
                <w:szCs w:val="32"/>
                <w:lang w:val="fr-BE"/>
              </w:rPr>
              <w:t>T</w:t>
            </w:r>
            <w:r w:rsidRPr="00D86D65">
              <w:rPr>
                <w:sz w:val="24"/>
                <w:szCs w:val="32"/>
                <w:lang w:val="fr-BE"/>
              </w:rPr>
              <w:t>ype 6</w:t>
            </w:r>
          </w:p>
        </w:tc>
        <w:tc>
          <w:tcPr>
            <w:tcW w:w="3147" w:type="dxa"/>
            <w:gridSpan w:val="2"/>
          </w:tcPr>
          <w:p w:rsidR="00366142" w:rsidRPr="00A11BC6" w:rsidRDefault="00366142" w:rsidP="00010C6E">
            <w:pPr>
              <w:jc w:val="center"/>
              <w:rPr>
                <w:b/>
                <w:color w:val="C00000"/>
                <w:sz w:val="24"/>
                <w:szCs w:val="32"/>
                <w:lang w:val="fr-BE"/>
              </w:rPr>
            </w:pPr>
          </w:p>
        </w:tc>
        <w:tc>
          <w:tcPr>
            <w:tcW w:w="2950" w:type="dxa"/>
          </w:tcPr>
          <w:p w:rsidR="00366142" w:rsidRPr="00B3756C" w:rsidRDefault="00366142" w:rsidP="00010C6E">
            <w:pPr>
              <w:jc w:val="center"/>
              <w:rPr>
                <w:b/>
                <w:sz w:val="24"/>
                <w:szCs w:val="32"/>
                <w:lang w:val="en-GB"/>
              </w:rPr>
            </w:pPr>
            <w:r w:rsidRPr="00B3756C">
              <w:rPr>
                <w:b/>
                <w:sz w:val="24"/>
                <w:szCs w:val="32"/>
                <w:lang w:val="en-GB"/>
              </w:rPr>
              <w:t>IEC 61482-2:20</w:t>
            </w:r>
            <w:r>
              <w:rPr>
                <w:b/>
                <w:sz w:val="24"/>
                <w:szCs w:val="32"/>
                <w:lang w:val="en-GB"/>
              </w:rPr>
              <w:t>18</w:t>
            </w:r>
          </w:p>
          <w:p w:rsidR="00366142" w:rsidRPr="004E7062" w:rsidRDefault="00366142" w:rsidP="00010C6E">
            <w:pPr>
              <w:jc w:val="center"/>
              <w:rPr>
                <w:sz w:val="24"/>
                <w:szCs w:val="32"/>
                <w:lang w:val="en-GB"/>
              </w:rPr>
            </w:pPr>
            <w:r w:rsidRPr="004E7062">
              <w:rPr>
                <w:sz w:val="24"/>
                <w:szCs w:val="32"/>
                <w:lang w:val="en-GB"/>
              </w:rPr>
              <w:t>ATPV 26</w:t>
            </w:r>
            <w:r w:rsidR="006B0AAD">
              <w:rPr>
                <w:sz w:val="24"/>
                <w:szCs w:val="32"/>
                <w:lang w:val="en-GB"/>
              </w:rPr>
              <w:t>.</w:t>
            </w:r>
            <w:r w:rsidRPr="004E7062">
              <w:rPr>
                <w:sz w:val="24"/>
                <w:szCs w:val="32"/>
                <w:lang w:val="en-GB"/>
              </w:rPr>
              <w:t>8 cal</w:t>
            </w:r>
            <w:r w:rsidR="006B0AAD">
              <w:rPr>
                <w:sz w:val="24"/>
                <w:szCs w:val="32"/>
                <w:lang w:val="en-GB"/>
              </w:rPr>
              <w:t>/cm²</w:t>
            </w:r>
          </w:p>
          <w:p w:rsidR="00366142" w:rsidRPr="004E7062" w:rsidRDefault="00366142" w:rsidP="00010C6E">
            <w:pPr>
              <w:jc w:val="center"/>
              <w:rPr>
                <w:sz w:val="24"/>
                <w:szCs w:val="32"/>
                <w:lang w:val="en-GB"/>
              </w:rPr>
            </w:pPr>
            <w:r w:rsidRPr="004E7062">
              <w:rPr>
                <w:sz w:val="24"/>
                <w:szCs w:val="32"/>
                <w:lang w:val="en-GB"/>
              </w:rPr>
              <w:t>ELIM 14</w:t>
            </w:r>
            <w:r w:rsidR="006B0AAD">
              <w:rPr>
                <w:sz w:val="24"/>
                <w:szCs w:val="32"/>
                <w:lang w:val="en-GB"/>
              </w:rPr>
              <w:t>.</w:t>
            </w:r>
            <w:r w:rsidRPr="004E7062">
              <w:rPr>
                <w:sz w:val="24"/>
                <w:szCs w:val="32"/>
                <w:lang w:val="en-GB"/>
              </w:rPr>
              <w:t>8 cal/cm²</w:t>
            </w:r>
          </w:p>
          <w:p w:rsidR="00366142" w:rsidRDefault="00366142" w:rsidP="00010C6E">
            <w:pPr>
              <w:jc w:val="center"/>
              <w:rPr>
                <w:sz w:val="24"/>
                <w:szCs w:val="32"/>
                <w:lang w:val="en-GB"/>
              </w:rPr>
            </w:pPr>
            <w:r w:rsidRPr="004E7062">
              <w:rPr>
                <w:sz w:val="24"/>
                <w:szCs w:val="32"/>
                <w:lang w:val="en-GB"/>
              </w:rPr>
              <w:t>APC 2</w:t>
            </w:r>
            <w:r w:rsidR="006B0AAD">
              <w:rPr>
                <w:sz w:val="24"/>
                <w:szCs w:val="32"/>
                <w:lang w:val="en-GB"/>
              </w:rPr>
              <w:t xml:space="preserve"> (7 kA)</w:t>
            </w:r>
          </w:p>
          <w:p w:rsidR="006B0AAD" w:rsidRPr="00A11BC6" w:rsidRDefault="006B0AAD" w:rsidP="00010C6E">
            <w:pPr>
              <w:jc w:val="center"/>
              <w:rPr>
                <w:color w:val="C00000"/>
                <w:sz w:val="24"/>
                <w:szCs w:val="32"/>
                <w:lang w:val="de-DE"/>
              </w:rPr>
            </w:pPr>
          </w:p>
        </w:tc>
      </w:tr>
    </w:tbl>
    <w:p w:rsidR="00FC12D9" w:rsidRPr="001C0BA5" w:rsidRDefault="00E04687" w:rsidP="00E04687">
      <w:pPr>
        <w:spacing w:after="0" w:line="240" w:lineRule="auto"/>
        <w:rPr>
          <w:rFonts w:cstheme="minorHAnsi"/>
        </w:rPr>
      </w:pPr>
      <w:r w:rsidRPr="00921356">
        <w:rPr>
          <w:rFonts w:cstheme="minorHAnsi"/>
        </w:rPr>
        <w:t xml:space="preserve">Dit kledingpakket is ontworpen op basis van </w:t>
      </w:r>
      <w:r w:rsidRPr="001C0BA5">
        <w:rPr>
          <w:rFonts w:cstheme="minorHAnsi"/>
        </w:rPr>
        <w:t xml:space="preserve">de Europese normen </w:t>
      </w:r>
      <w:r w:rsidR="00592C30" w:rsidRPr="001C0BA5">
        <w:rPr>
          <w:rFonts w:ascii="Calibri" w:hAnsi="Calibri" w:cs="Calibri"/>
        </w:rPr>
        <w:t>EN ISO 13688:2013, EN 1149-5:20</w:t>
      </w:r>
      <w:r w:rsidR="00D07B82">
        <w:rPr>
          <w:rFonts w:ascii="Calibri" w:hAnsi="Calibri" w:cs="Calibri"/>
        </w:rPr>
        <w:t>1</w:t>
      </w:r>
      <w:r w:rsidR="00592C30" w:rsidRPr="001C0BA5">
        <w:rPr>
          <w:rFonts w:ascii="Calibri" w:hAnsi="Calibri" w:cs="Calibri"/>
        </w:rPr>
        <w:t>8, EN ISO 11612:2015, EN ISO 11611:2015, IEC 61482-2:20</w:t>
      </w:r>
      <w:r w:rsidR="00D07B82">
        <w:rPr>
          <w:rFonts w:ascii="Calibri" w:hAnsi="Calibri" w:cs="Calibri"/>
        </w:rPr>
        <w:t>18</w:t>
      </w:r>
      <w:r w:rsidR="001C0BA5" w:rsidRPr="001C0BA5">
        <w:rPr>
          <w:rFonts w:ascii="Calibri" w:hAnsi="Calibri" w:cs="Calibri"/>
        </w:rPr>
        <w:t xml:space="preserve"> en</w:t>
      </w:r>
      <w:r w:rsidR="00592C30" w:rsidRPr="001C0BA5">
        <w:rPr>
          <w:rFonts w:ascii="Calibri" w:hAnsi="Calibri" w:cs="Calibri"/>
        </w:rPr>
        <w:t xml:space="preserve"> EN 130</w:t>
      </w:r>
      <w:r w:rsidR="001C0BA5" w:rsidRPr="001C0BA5">
        <w:rPr>
          <w:rFonts w:ascii="Calibri" w:hAnsi="Calibri" w:cs="Calibri"/>
        </w:rPr>
        <w:t>34:2005+A1:2009</w:t>
      </w:r>
      <w:r w:rsidR="00592C30" w:rsidRPr="001C0BA5">
        <w:rPr>
          <w:rFonts w:ascii="Calibri" w:hAnsi="Calibri" w:cs="Calibri"/>
        </w:rPr>
        <w:t>.</w:t>
      </w:r>
    </w:p>
    <w:p w:rsidR="00FC12D9" w:rsidRPr="001C0BA5" w:rsidRDefault="00FC12D9" w:rsidP="00E04687">
      <w:pPr>
        <w:spacing w:after="0" w:line="240" w:lineRule="auto"/>
        <w:rPr>
          <w:rFonts w:cstheme="minorHAnsi"/>
        </w:rPr>
      </w:pPr>
    </w:p>
    <w:p w:rsidR="00E04687" w:rsidRPr="00921356" w:rsidRDefault="00E04687" w:rsidP="00E04687">
      <w:pPr>
        <w:spacing w:after="0" w:line="240" w:lineRule="auto"/>
        <w:rPr>
          <w:rFonts w:cstheme="minorHAnsi"/>
        </w:rPr>
      </w:pPr>
      <w:r w:rsidRPr="00921356">
        <w:rPr>
          <w:rFonts w:cstheme="minorHAnsi"/>
        </w:rPr>
        <w:t>Type keuring heeft aangetoond dat de kleding voldoet aan de fundamentele vereisten zoals beschreven in de Europese verordening (EU) 2016/425 voor persoonlijke beschermingsmiddelen.</w:t>
      </w:r>
      <w:r w:rsidRPr="00921356">
        <w:rPr>
          <w:rFonts w:cstheme="minorHAnsi"/>
        </w:rPr>
        <w:tab/>
      </w:r>
    </w:p>
    <w:p w:rsidR="002934C9" w:rsidRPr="00921356" w:rsidRDefault="00E04687" w:rsidP="00E04687">
      <w:pPr>
        <w:spacing w:after="0" w:line="240" w:lineRule="auto"/>
        <w:rPr>
          <w:rFonts w:cstheme="minorHAnsi"/>
        </w:rPr>
      </w:pPr>
      <w:r w:rsidRPr="00543203">
        <w:rPr>
          <w:rFonts w:cstheme="minorHAnsi"/>
        </w:rPr>
        <w:t>Voo</w:t>
      </w:r>
      <w:r w:rsidR="00FC12D9" w:rsidRPr="00543203">
        <w:rPr>
          <w:rFonts w:cstheme="minorHAnsi"/>
        </w:rPr>
        <w:t>r conformiteitsverklaring : zie</w:t>
      </w:r>
      <w:r w:rsidRPr="00543203">
        <w:rPr>
          <w:rFonts w:cstheme="minorHAnsi"/>
        </w:rPr>
        <w:t xml:space="preserve"> </w:t>
      </w:r>
      <w:hyperlink r:id="rId15" w:history="1">
        <w:r w:rsidR="00543203">
          <w:rPr>
            <w:rStyle w:val="Hyperlink"/>
            <w:rFonts w:cstheme="minorHAnsi"/>
          </w:rPr>
          <w:t>www.roots-original.com/certificates</w:t>
        </w:r>
      </w:hyperlink>
    </w:p>
    <w:p w:rsidR="00E04687" w:rsidRPr="00921356" w:rsidRDefault="00E04687" w:rsidP="00E04687">
      <w:pPr>
        <w:spacing w:after="0" w:line="240" w:lineRule="auto"/>
        <w:rPr>
          <w:rFonts w:cstheme="minorHAnsi"/>
        </w:rPr>
      </w:pPr>
    </w:p>
    <w:p w:rsidR="00B61391" w:rsidRPr="00B61391" w:rsidRDefault="00B61391" w:rsidP="00B61391">
      <w:pPr>
        <w:spacing w:after="0" w:line="240" w:lineRule="auto"/>
        <w:rPr>
          <w:rFonts w:cstheme="minorHAnsi"/>
        </w:rPr>
      </w:pPr>
      <w:r w:rsidRPr="00B61391">
        <w:rPr>
          <w:rFonts w:cstheme="minorHAnsi"/>
        </w:rPr>
        <w:t>De type keuring en certificatie van dit beschermingsmiddel is uitgevoerd door : SGS Fimko, Topeliuksenkatu 41 b, FI-00250 Helsinki, Finland (notified body met identificatie nummer : N.B. 0598)</w:t>
      </w:r>
    </w:p>
    <w:p w:rsidR="00C9680E" w:rsidRPr="001C0BA5" w:rsidRDefault="00B61391" w:rsidP="00B61391">
      <w:pPr>
        <w:spacing w:after="0" w:line="240" w:lineRule="auto"/>
        <w:rPr>
          <w:rFonts w:cstheme="minorHAnsi"/>
        </w:rPr>
      </w:pPr>
      <w:r w:rsidRPr="00B61391">
        <w:rPr>
          <w:rFonts w:cstheme="minorHAnsi"/>
        </w:rPr>
        <w:lastRenderedPageBreak/>
        <w:t>De kwaliteitsopvolging van de productie wordt uitgevoerd door : Centexbel, Technologiepark 7, B-9052 Zwijnaarde (notified body met identificatie nummer : N.B. 0493).</w:t>
      </w:r>
      <w:r w:rsidRPr="00B61391">
        <w:rPr>
          <w:rFonts w:cstheme="minorHAnsi"/>
        </w:rPr>
        <w:tab/>
      </w:r>
    </w:p>
    <w:p w:rsidR="00E04687" w:rsidRPr="00921356" w:rsidRDefault="00E04687" w:rsidP="00E04687">
      <w:pPr>
        <w:spacing w:after="0" w:line="240" w:lineRule="auto"/>
        <w:rPr>
          <w:rFonts w:cstheme="minorHAnsi"/>
        </w:rPr>
      </w:pPr>
      <w:r w:rsidRPr="00921356">
        <w:rPr>
          <w:rFonts w:cstheme="minorHAnsi"/>
        </w:rPr>
        <w:t>Lees deze instructies voor het eerste gebruik zorgvuldig door en hou deze bij voor het geval u later nog informatie nodig zou hebben.</w:t>
      </w:r>
      <w:r w:rsidRPr="00921356">
        <w:rPr>
          <w:rFonts w:cstheme="minorHAnsi"/>
        </w:rPr>
        <w:tab/>
      </w:r>
    </w:p>
    <w:p w:rsidR="005353C1" w:rsidRPr="00921356" w:rsidRDefault="005353C1" w:rsidP="00E04687">
      <w:pPr>
        <w:spacing w:after="0" w:line="240" w:lineRule="auto"/>
        <w:rPr>
          <w:rFonts w:cstheme="minorHAnsi"/>
        </w:rPr>
      </w:pPr>
    </w:p>
    <w:p w:rsidR="005353C1" w:rsidRPr="00921356" w:rsidRDefault="005353C1" w:rsidP="00E04687">
      <w:pPr>
        <w:spacing w:after="0" w:line="240" w:lineRule="auto"/>
        <w:rPr>
          <w:rFonts w:cstheme="minorHAnsi"/>
        </w:rPr>
      </w:pPr>
    </w:p>
    <w:p w:rsidR="00E04687" w:rsidRPr="00921356" w:rsidRDefault="00E04687" w:rsidP="00E04687">
      <w:pPr>
        <w:spacing w:after="0" w:line="240" w:lineRule="auto"/>
        <w:rPr>
          <w:rFonts w:cstheme="minorHAnsi"/>
          <w:b/>
        </w:rPr>
      </w:pPr>
      <w:r w:rsidRPr="00921356">
        <w:rPr>
          <w:rFonts w:cstheme="minorHAnsi"/>
          <w:b/>
        </w:rPr>
        <w:t>Toepassing van de kleding</w:t>
      </w:r>
      <w:r w:rsidRPr="00921356">
        <w:rPr>
          <w:rFonts w:cstheme="minorHAnsi"/>
          <w:b/>
        </w:rPr>
        <w:tab/>
      </w:r>
    </w:p>
    <w:p w:rsidR="00FC12D9" w:rsidRDefault="00FC12D9" w:rsidP="00E04687">
      <w:pPr>
        <w:spacing w:after="0" w:line="240" w:lineRule="auto"/>
        <w:rPr>
          <w:rFonts w:cstheme="minorHAnsi"/>
          <w:b/>
        </w:rPr>
      </w:pPr>
    </w:p>
    <w:p w:rsidR="00D31F3D" w:rsidRPr="00921356" w:rsidRDefault="00E04687" w:rsidP="00D31F3D">
      <w:pPr>
        <w:spacing w:after="0" w:line="240" w:lineRule="auto"/>
        <w:rPr>
          <w:rFonts w:cstheme="minorHAnsi"/>
        </w:rPr>
      </w:pPr>
      <w:r w:rsidRPr="00921356">
        <w:rPr>
          <w:rFonts w:cstheme="minorHAnsi"/>
        </w:rPr>
        <w:t xml:space="preserve">De kleding voldoet aan de norm </w:t>
      </w:r>
      <w:r w:rsidRPr="00921356">
        <w:rPr>
          <w:rFonts w:cstheme="minorHAnsi"/>
          <w:b/>
        </w:rPr>
        <w:t>EN ISO 11612</w:t>
      </w:r>
      <w:r w:rsidRPr="00921356">
        <w:rPr>
          <w:rFonts w:cstheme="minorHAnsi"/>
        </w:rPr>
        <w:t xml:space="preserve"> (beschermkleding voor werknemers blootgesteld aan hitte en vlammen met uitzondering van lassers en brandweerlui). Dit betekent dus dat de drager beschermd wordt tegen korte contacten met een vlam, evenals (tot op zekere hoogte) tegen convectie- en stralings- en contacthitte.</w:t>
      </w:r>
    </w:p>
    <w:p w:rsidR="00A94A97" w:rsidRDefault="00A94A97" w:rsidP="00A94A97">
      <w:pPr>
        <w:spacing w:after="0" w:line="240" w:lineRule="auto"/>
        <w:rPr>
          <w:rFonts w:cstheme="minorHAnsi"/>
        </w:rPr>
      </w:pPr>
      <w:r>
        <w:rPr>
          <w:rFonts w:cstheme="minorHAnsi"/>
        </w:rPr>
        <w:t>Uitleg classificatie (zie label of bovenaan deze instructies)</w:t>
      </w:r>
    </w:p>
    <w:p w:rsidR="00A94A97" w:rsidRPr="00296B95" w:rsidRDefault="00A94A97" w:rsidP="00A94A97">
      <w:pPr>
        <w:spacing w:after="0" w:line="240" w:lineRule="auto"/>
        <w:rPr>
          <w:rFonts w:cstheme="minorHAnsi"/>
        </w:rPr>
      </w:pPr>
      <w:r w:rsidRPr="00296B95">
        <w:rPr>
          <w:rFonts w:cstheme="minorHAnsi"/>
        </w:rPr>
        <w:t>A1 : buitenmateriaal getest op vlamverspreiding volgens EN15025 procedu</w:t>
      </w:r>
      <w:r>
        <w:rPr>
          <w:rFonts w:cstheme="minorHAnsi"/>
        </w:rPr>
        <w:t>re A (vlam op oppervlak</w:t>
      </w:r>
      <w:r w:rsidRPr="00296B95">
        <w:rPr>
          <w:rFonts w:cstheme="minorHAnsi"/>
        </w:rPr>
        <w:t>)</w:t>
      </w:r>
    </w:p>
    <w:p w:rsidR="00A94A97" w:rsidRPr="00296B95" w:rsidRDefault="00A94A97" w:rsidP="00A94A97">
      <w:pPr>
        <w:spacing w:after="0" w:line="240" w:lineRule="auto"/>
        <w:rPr>
          <w:rFonts w:cstheme="minorHAnsi"/>
        </w:rPr>
      </w:pPr>
      <w:r w:rsidRPr="00296B95">
        <w:rPr>
          <w:rFonts w:cstheme="minorHAnsi"/>
        </w:rPr>
        <w:t>A2 : buitenmateriaal getest op vlamverspreiding volgens EN15025 procedure B (vlam op rand</w:t>
      </w:r>
      <w:r>
        <w:rPr>
          <w:rFonts w:cstheme="minorHAnsi"/>
        </w:rPr>
        <w:t>)</w:t>
      </w:r>
    </w:p>
    <w:p w:rsidR="00A94A97" w:rsidRPr="00296B95" w:rsidRDefault="00A94A97" w:rsidP="00A94A97">
      <w:pPr>
        <w:spacing w:after="0" w:line="240" w:lineRule="auto"/>
        <w:rPr>
          <w:rFonts w:cstheme="minorHAnsi"/>
        </w:rPr>
      </w:pPr>
      <w:r w:rsidRPr="00296B95">
        <w:rPr>
          <w:rFonts w:cstheme="minorHAnsi"/>
        </w:rPr>
        <w:t>Bn : convectiewarmte : 3 niveaus waarvan 1 het laagste</w:t>
      </w:r>
    </w:p>
    <w:p w:rsidR="00A94A97" w:rsidRPr="00296B95" w:rsidRDefault="00A94A97" w:rsidP="00A94A97">
      <w:pPr>
        <w:spacing w:after="0" w:line="240" w:lineRule="auto"/>
        <w:rPr>
          <w:rFonts w:cstheme="minorHAnsi"/>
        </w:rPr>
      </w:pPr>
      <w:r w:rsidRPr="00296B95">
        <w:rPr>
          <w:rFonts w:cstheme="minorHAnsi"/>
        </w:rPr>
        <w:t>Cn : stralingswarmte : 4 niveaus waarvan 1 het laagste</w:t>
      </w:r>
    </w:p>
    <w:p w:rsidR="00A94A97" w:rsidRPr="00296B95" w:rsidRDefault="00A94A97" w:rsidP="00A94A97">
      <w:pPr>
        <w:spacing w:after="0" w:line="240" w:lineRule="auto"/>
        <w:rPr>
          <w:rFonts w:cstheme="minorHAnsi"/>
        </w:rPr>
      </w:pPr>
      <w:r w:rsidRPr="00296B95">
        <w:rPr>
          <w:rFonts w:cstheme="minorHAnsi"/>
        </w:rPr>
        <w:t>Dn : spatten van gesmolten aluminium : 3 niveaus waarvan 1 het laagste</w:t>
      </w:r>
    </w:p>
    <w:p w:rsidR="00A94A97" w:rsidRPr="00296B95" w:rsidRDefault="00A94A97" w:rsidP="00A94A97">
      <w:pPr>
        <w:spacing w:after="0" w:line="240" w:lineRule="auto"/>
        <w:rPr>
          <w:rFonts w:cstheme="minorHAnsi"/>
        </w:rPr>
      </w:pPr>
      <w:r w:rsidRPr="00296B95">
        <w:rPr>
          <w:rFonts w:cstheme="minorHAnsi"/>
        </w:rPr>
        <w:t>En : spatten van gesmolten ijzer : 3 niveaus waarvan 1 het laagste</w:t>
      </w:r>
    </w:p>
    <w:p w:rsidR="00A94A97" w:rsidRDefault="00A94A97" w:rsidP="00A94A97">
      <w:pPr>
        <w:spacing w:after="0" w:line="240" w:lineRule="auto"/>
        <w:rPr>
          <w:rFonts w:cstheme="minorHAnsi"/>
        </w:rPr>
      </w:pPr>
      <w:r w:rsidRPr="00296B95">
        <w:rPr>
          <w:rFonts w:cstheme="minorHAnsi"/>
        </w:rPr>
        <w:t>Fn : contactwarmte : 3 niveaus waarvan 1 het laagste</w:t>
      </w:r>
    </w:p>
    <w:p w:rsidR="00A94A97" w:rsidRDefault="00A94A97" w:rsidP="00A94A97">
      <w:pPr>
        <w:spacing w:after="0" w:line="240" w:lineRule="auto"/>
        <w:rPr>
          <w:rFonts w:cstheme="minorHAnsi"/>
        </w:rPr>
      </w:pPr>
      <w:r w:rsidRPr="00296B95">
        <w:rPr>
          <w:rFonts w:cstheme="minorHAnsi"/>
        </w:rPr>
        <w:t>Opmerking : indien n gelijk is aan 0 betekent dit dat de kleding niet voorzien is om bescherming te bieden voor dit risico.</w:t>
      </w:r>
    </w:p>
    <w:p w:rsidR="00A94A97" w:rsidRPr="00921356" w:rsidRDefault="00A94A97" w:rsidP="00A94A97">
      <w:pPr>
        <w:spacing w:after="0" w:line="240" w:lineRule="auto"/>
        <w:rPr>
          <w:rFonts w:cstheme="minorHAnsi"/>
        </w:rPr>
      </w:pPr>
    </w:p>
    <w:p w:rsidR="00A94A97" w:rsidRDefault="00A94A97" w:rsidP="00A94A97">
      <w:pPr>
        <w:spacing w:after="0" w:line="240" w:lineRule="auto"/>
        <w:rPr>
          <w:rFonts w:cstheme="minorHAnsi"/>
        </w:rPr>
      </w:pPr>
      <w:r w:rsidRPr="009341F9">
        <w:rPr>
          <w:rFonts w:cstheme="minorHAnsi"/>
        </w:rPr>
        <w:t xml:space="preserve">Deze kleding voldoet aan de eisen van de norm </w:t>
      </w:r>
      <w:r w:rsidRPr="009341F9">
        <w:rPr>
          <w:rFonts w:cstheme="minorHAnsi"/>
          <w:b/>
        </w:rPr>
        <w:t>EN ISO 11611</w:t>
      </w:r>
      <w:r w:rsidRPr="009341F9">
        <w:rPr>
          <w:rFonts w:cstheme="minorHAnsi"/>
        </w:rPr>
        <w:t xml:space="preserve"> (beschermkleding voor lassers) met klasse n als prestatieniveau en zal u dus tijdens laswerkzaamheden (of gelijkaardige risico’s) beschermen.</w:t>
      </w:r>
      <w:r w:rsidRPr="009341F9">
        <w:rPr>
          <w:rFonts w:cstheme="minorHAnsi"/>
        </w:rPr>
        <w:tab/>
      </w:r>
    </w:p>
    <w:p w:rsidR="00A94A97" w:rsidRDefault="00A94A97" w:rsidP="00A94A97">
      <w:pPr>
        <w:spacing w:after="0" w:line="240" w:lineRule="auto"/>
        <w:rPr>
          <w:rFonts w:cstheme="minorHAnsi"/>
        </w:rPr>
      </w:pPr>
      <w:r>
        <w:rPr>
          <w:rFonts w:cstheme="minorHAnsi"/>
        </w:rPr>
        <w:t>Uitleg classificatie (zie label of bovenaan deze instructies) :</w:t>
      </w:r>
    </w:p>
    <w:p w:rsidR="00A94A97" w:rsidRPr="00D06DF8" w:rsidRDefault="00A94A97" w:rsidP="00A94A97">
      <w:pPr>
        <w:spacing w:after="0" w:line="240" w:lineRule="auto"/>
        <w:rPr>
          <w:rFonts w:cstheme="minorHAnsi"/>
        </w:rPr>
      </w:pPr>
      <w:r w:rsidRPr="00D06DF8">
        <w:rPr>
          <w:rFonts w:cstheme="minorHAnsi"/>
        </w:rPr>
        <w:t>Klasse 1 : geschikt voor het manueel lassen waarbij normale hoeveelheden lasspatten vrijkomen - zie tabel hieronder voor voorbeelden</w:t>
      </w:r>
    </w:p>
    <w:p w:rsidR="00A94A97" w:rsidRPr="00D06DF8" w:rsidRDefault="00A94A97" w:rsidP="00A94A97">
      <w:pPr>
        <w:spacing w:after="0" w:line="240" w:lineRule="auto"/>
        <w:rPr>
          <w:rFonts w:cstheme="minorHAnsi"/>
        </w:rPr>
      </w:pPr>
      <w:r w:rsidRPr="00D06DF8">
        <w:rPr>
          <w:rFonts w:cstheme="minorHAnsi"/>
        </w:rPr>
        <w:t>Klasse 2 : geschikt voor het manueel lassen waarbij grotere hoeveelheden lasspatten vrijkomen - zie tabel hieronder voor voorbeelden</w:t>
      </w:r>
    </w:p>
    <w:p w:rsidR="00A94A97" w:rsidRPr="00D06DF8" w:rsidRDefault="00A94A97" w:rsidP="00A94A97">
      <w:pPr>
        <w:spacing w:after="0" w:line="240" w:lineRule="auto"/>
        <w:rPr>
          <w:rFonts w:cstheme="minorHAnsi"/>
        </w:rPr>
      </w:pPr>
      <w:r w:rsidRPr="00D06DF8">
        <w:rPr>
          <w:rFonts w:cstheme="minorHAnsi"/>
        </w:rPr>
        <w:t>A1 : buitenmateriaal getest op vlamverspreiding volgens EN15025 procedure A (vlam op oppervlak)</w:t>
      </w:r>
    </w:p>
    <w:p w:rsidR="00A94A97" w:rsidRDefault="00A94A97" w:rsidP="00A94A97">
      <w:pPr>
        <w:spacing w:after="0" w:line="240" w:lineRule="auto"/>
        <w:rPr>
          <w:rFonts w:cstheme="minorHAnsi"/>
        </w:rPr>
      </w:pPr>
      <w:r w:rsidRPr="00D06DF8">
        <w:rPr>
          <w:rFonts w:cstheme="minorHAnsi"/>
        </w:rPr>
        <w:t>A2 : buitenmateriaal getest op vlamverspreiding volgens EN15025 procedure B (vlam op rand)</w:t>
      </w:r>
    </w:p>
    <w:p w:rsidR="003D70C0" w:rsidRPr="009341F9" w:rsidRDefault="003D70C0" w:rsidP="00A94A97">
      <w:pPr>
        <w:spacing w:after="0" w:line="240" w:lineRule="auto"/>
        <w:rPr>
          <w:rFonts w:cstheme="minorHAnsi"/>
        </w:rPr>
      </w:pPr>
    </w:p>
    <w:tbl>
      <w:tblPr>
        <w:tblStyle w:val="Tabelraster"/>
        <w:tblW w:w="0" w:type="auto"/>
        <w:tblLook w:val="04A0" w:firstRow="1" w:lastRow="0" w:firstColumn="1" w:lastColumn="0" w:noHBand="0" w:noVBand="1"/>
      </w:tblPr>
      <w:tblGrid>
        <w:gridCol w:w="1413"/>
        <w:gridCol w:w="3824"/>
        <w:gridCol w:w="3825"/>
      </w:tblGrid>
      <w:tr w:rsidR="005022CC" w:rsidRPr="009341F9" w:rsidTr="00A94A97">
        <w:tc>
          <w:tcPr>
            <w:tcW w:w="1413" w:type="dxa"/>
          </w:tcPr>
          <w:p w:rsidR="005022CC" w:rsidRPr="009341F9" w:rsidRDefault="005022CC" w:rsidP="00E04687">
            <w:pPr>
              <w:rPr>
                <w:rFonts w:cstheme="minorHAnsi"/>
              </w:rPr>
            </w:pPr>
            <w:r w:rsidRPr="009341F9">
              <w:rPr>
                <w:rFonts w:ascii="Calibri" w:eastAsia="Times New Roman" w:hAnsi="Calibri" w:cs="Calibri"/>
                <w:color w:val="000000"/>
                <w:lang w:eastAsia="nl-BE"/>
              </w:rPr>
              <w:t>Type kleding voor lassers</w:t>
            </w:r>
          </w:p>
        </w:tc>
        <w:tc>
          <w:tcPr>
            <w:tcW w:w="3824" w:type="dxa"/>
          </w:tcPr>
          <w:p w:rsidR="005022CC" w:rsidRPr="009341F9" w:rsidRDefault="005022CC" w:rsidP="00E04687">
            <w:pPr>
              <w:rPr>
                <w:rFonts w:cstheme="minorHAnsi"/>
              </w:rPr>
            </w:pPr>
            <w:r w:rsidRPr="009341F9">
              <w:rPr>
                <w:rFonts w:ascii="Calibri" w:eastAsia="Times New Roman" w:hAnsi="Calibri" w:cs="Calibri"/>
                <w:color w:val="000000"/>
                <w:lang w:eastAsia="nl-BE"/>
              </w:rPr>
              <w:t>Selectiecriteria met betrekking tot het lasproces</w:t>
            </w:r>
          </w:p>
        </w:tc>
        <w:tc>
          <w:tcPr>
            <w:tcW w:w="3825" w:type="dxa"/>
          </w:tcPr>
          <w:p w:rsidR="005022CC" w:rsidRPr="009341F9" w:rsidRDefault="005022CC" w:rsidP="00E04687">
            <w:pPr>
              <w:rPr>
                <w:rFonts w:cstheme="minorHAnsi"/>
              </w:rPr>
            </w:pPr>
            <w:r w:rsidRPr="009341F9">
              <w:rPr>
                <w:rFonts w:ascii="Calibri" w:eastAsia="Times New Roman" w:hAnsi="Calibri" w:cs="Calibri"/>
                <w:color w:val="000000"/>
                <w:lang w:eastAsia="nl-BE"/>
              </w:rPr>
              <w:t>Selectiecriteria met betrekking tot de werkomstandigheden</w:t>
            </w:r>
          </w:p>
        </w:tc>
      </w:tr>
      <w:tr w:rsidR="005022CC" w:rsidRPr="009341F9" w:rsidTr="00A94A97">
        <w:tc>
          <w:tcPr>
            <w:tcW w:w="1413" w:type="dxa"/>
          </w:tcPr>
          <w:p w:rsidR="005022CC" w:rsidRPr="009341F9" w:rsidRDefault="005022CC" w:rsidP="00E04687">
            <w:pPr>
              <w:rPr>
                <w:rFonts w:cstheme="minorHAnsi"/>
              </w:rPr>
            </w:pPr>
            <w:r w:rsidRPr="009341F9">
              <w:rPr>
                <w:rFonts w:cstheme="minorHAnsi"/>
              </w:rPr>
              <w:t>Klasse 1</w:t>
            </w:r>
          </w:p>
        </w:tc>
        <w:tc>
          <w:tcPr>
            <w:tcW w:w="3824" w:type="dxa"/>
          </w:tcPr>
          <w:p w:rsidR="005022CC" w:rsidRPr="009341F9" w:rsidRDefault="00083577" w:rsidP="00E04687">
            <w:pPr>
              <w:rPr>
                <w:rFonts w:ascii="Calibri" w:eastAsia="Times New Roman" w:hAnsi="Calibri" w:cs="Calibri"/>
                <w:color w:val="000000"/>
                <w:lang w:eastAsia="nl-BE"/>
              </w:rPr>
            </w:pPr>
            <w:r w:rsidRPr="009341F9">
              <w:rPr>
                <w:rFonts w:ascii="Calibri" w:eastAsia="Times New Roman" w:hAnsi="Calibri" w:cs="Calibri"/>
                <w:color w:val="000000"/>
                <w:lang w:eastAsia="nl-BE"/>
              </w:rPr>
              <w:t>Manuele lastechnieken met lichte vorming van spatten of druppels, bijvoorbeeld bij :</w:t>
            </w:r>
          </w:p>
          <w:p w:rsidR="00083577" w:rsidRPr="009341F9" w:rsidRDefault="00083577" w:rsidP="00083577">
            <w:pPr>
              <w:pStyle w:val="Lijstalinea"/>
              <w:numPr>
                <w:ilvl w:val="0"/>
                <w:numId w:val="7"/>
              </w:numPr>
              <w:rPr>
                <w:rFonts w:cstheme="minorHAnsi"/>
              </w:rPr>
            </w:pPr>
            <w:r w:rsidRPr="009341F9">
              <w:rPr>
                <w:rFonts w:cstheme="minorHAnsi"/>
              </w:rPr>
              <w:t>gas-lassen</w:t>
            </w:r>
          </w:p>
          <w:p w:rsidR="00083577" w:rsidRPr="009341F9" w:rsidRDefault="00083577" w:rsidP="00083577">
            <w:pPr>
              <w:pStyle w:val="Lijstalinea"/>
              <w:numPr>
                <w:ilvl w:val="0"/>
                <w:numId w:val="7"/>
              </w:numPr>
              <w:rPr>
                <w:rFonts w:cstheme="minorHAnsi"/>
              </w:rPr>
            </w:pPr>
            <w:r w:rsidRPr="009341F9">
              <w:rPr>
                <w:rFonts w:cstheme="minorHAnsi"/>
              </w:rPr>
              <w:t>TIG-lassen</w:t>
            </w:r>
          </w:p>
          <w:p w:rsidR="00083577" w:rsidRPr="009341F9" w:rsidRDefault="00083577" w:rsidP="00083577">
            <w:pPr>
              <w:pStyle w:val="Lijstalinea"/>
              <w:numPr>
                <w:ilvl w:val="0"/>
                <w:numId w:val="7"/>
              </w:numPr>
              <w:rPr>
                <w:rFonts w:cstheme="minorHAnsi"/>
              </w:rPr>
            </w:pPr>
            <w:r w:rsidRPr="009341F9">
              <w:rPr>
                <w:rFonts w:cstheme="minorHAnsi"/>
              </w:rPr>
              <w:t>MIG-lassen (met zwakke stroom)</w:t>
            </w:r>
          </w:p>
          <w:p w:rsidR="00083577" w:rsidRPr="009341F9" w:rsidRDefault="00083577" w:rsidP="00083577">
            <w:pPr>
              <w:pStyle w:val="Lijstalinea"/>
              <w:numPr>
                <w:ilvl w:val="0"/>
                <w:numId w:val="7"/>
              </w:numPr>
              <w:rPr>
                <w:rFonts w:cstheme="minorHAnsi"/>
              </w:rPr>
            </w:pPr>
            <w:r w:rsidRPr="009341F9">
              <w:rPr>
                <w:rFonts w:cstheme="minorHAnsi"/>
              </w:rPr>
              <w:t>microplasma-lassen</w:t>
            </w:r>
          </w:p>
          <w:p w:rsidR="00083577" w:rsidRPr="009341F9" w:rsidRDefault="00083577" w:rsidP="00083577">
            <w:pPr>
              <w:pStyle w:val="Lijstalinea"/>
              <w:numPr>
                <w:ilvl w:val="0"/>
                <w:numId w:val="7"/>
              </w:numPr>
              <w:rPr>
                <w:rFonts w:cstheme="minorHAnsi"/>
              </w:rPr>
            </w:pPr>
            <w:r w:rsidRPr="009341F9">
              <w:rPr>
                <w:rFonts w:cstheme="minorHAnsi"/>
              </w:rPr>
              <w:t>solderen</w:t>
            </w:r>
          </w:p>
          <w:p w:rsidR="00083577" w:rsidRPr="009341F9" w:rsidRDefault="00083577" w:rsidP="00083577">
            <w:pPr>
              <w:pStyle w:val="Lijstalinea"/>
              <w:numPr>
                <w:ilvl w:val="0"/>
                <w:numId w:val="7"/>
              </w:numPr>
              <w:rPr>
                <w:rFonts w:cstheme="minorHAnsi"/>
              </w:rPr>
            </w:pPr>
            <w:r w:rsidRPr="009341F9">
              <w:rPr>
                <w:rFonts w:cstheme="minorHAnsi"/>
              </w:rPr>
              <w:t>puntlassen</w:t>
            </w:r>
          </w:p>
          <w:p w:rsidR="00083577" w:rsidRPr="009341F9" w:rsidRDefault="00083577" w:rsidP="00083577">
            <w:pPr>
              <w:pStyle w:val="Lijstalinea"/>
              <w:numPr>
                <w:ilvl w:val="0"/>
                <w:numId w:val="7"/>
              </w:numPr>
              <w:rPr>
                <w:rFonts w:cstheme="minorHAnsi"/>
              </w:rPr>
            </w:pPr>
            <w:r w:rsidRPr="009341F9">
              <w:rPr>
                <w:rFonts w:cstheme="minorHAnsi"/>
              </w:rPr>
              <w:t>MMA-lassen (met rutiel-elektrode)</w:t>
            </w:r>
          </w:p>
        </w:tc>
        <w:tc>
          <w:tcPr>
            <w:tcW w:w="3825" w:type="dxa"/>
          </w:tcPr>
          <w:p w:rsidR="005022CC" w:rsidRPr="009341F9" w:rsidRDefault="00083577" w:rsidP="00E04687">
            <w:pPr>
              <w:rPr>
                <w:rFonts w:ascii="Calibri" w:eastAsia="Times New Roman" w:hAnsi="Calibri" w:cs="Calibri"/>
                <w:color w:val="000000"/>
                <w:lang w:eastAsia="nl-BE"/>
              </w:rPr>
            </w:pPr>
            <w:r w:rsidRPr="009341F9">
              <w:rPr>
                <w:rFonts w:ascii="Calibri" w:eastAsia="Times New Roman" w:hAnsi="Calibri" w:cs="Calibri"/>
                <w:color w:val="000000"/>
                <w:lang w:eastAsia="nl-BE"/>
              </w:rPr>
              <w:t>Bediening van machines, bijvoorbeeld :</w:t>
            </w:r>
          </w:p>
          <w:p w:rsidR="00083577" w:rsidRPr="009341F9" w:rsidRDefault="00F73C4F" w:rsidP="00083577">
            <w:pPr>
              <w:pStyle w:val="Lijstalinea"/>
              <w:numPr>
                <w:ilvl w:val="0"/>
                <w:numId w:val="7"/>
              </w:numPr>
              <w:rPr>
                <w:rFonts w:cstheme="minorHAnsi"/>
              </w:rPr>
            </w:pPr>
            <w:r w:rsidRPr="009341F9">
              <w:rPr>
                <w:rFonts w:cstheme="minorHAnsi"/>
              </w:rPr>
              <w:t>z</w:t>
            </w:r>
            <w:r w:rsidR="00083577" w:rsidRPr="009341F9">
              <w:rPr>
                <w:rFonts w:cstheme="minorHAnsi"/>
              </w:rPr>
              <w:t>uurstofsnijmachines</w:t>
            </w:r>
          </w:p>
          <w:p w:rsidR="00083577" w:rsidRPr="009341F9" w:rsidRDefault="00F73C4F" w:rsidP="00083577">
            <w:pPr>
              <w:pStyle w:val="Lijstalinea"/>
              <w:numPr>
                <w:ilvl w:val="0"/>
                <w:numId w:val="7"/>
              </w:numPr>
              <w:rPr>
                <w:rFonts w:cstheme="minorHAnsi"/>
              </w:rPr>
            </w:pPr>
            <w:r w:rsidRPr="009341F9">
              <w:rPr>
                <w:rFonts w:cstheme="minorHAnsi"/>
              </w:rPr>
              <w:t>p</w:t>
            </w:r>
            <w:r w:rsidR="00083577" w:rsidRPr="009341F9">
              <w:rPr>
                <w:rFonts w:cstheme="minorHAnsi"/>
              </w:rPr>
              <w:t>lasmasnijmachines</w:t>
            </w:r>
          </w:p>
          <w:p w:rsidR="00083577" w:rsidRPr="009341F9" w:rsidRDefault="00F73C4F" w:rsidP="00083577">
            <w:pPr>
              <w:pStyle w:val="Lijstalinea"/>
              <w:numPr>
                <w:ilvl w:val="0"/>
                <w:numId w:val="7"/>
              </w:numPr>
              <w:rPr>
                <w:rFonts w:cstheme="minorHAnsi"/>
              </w:rPr>
            </w:pPr>
            <w:r w:rsidRPr="009341F9">
              <w:rPr>
                <w:rFonts w:cstheme="minorHAnsi"/>
              </w:rPr>
              <w:t>w</w:t>
            </w:r>
            <w:r w:rsidR="00083577" w:rsidRPr="009341F9">
              <w:rPr>
                <w:rFonts w:cstheme="minorHAnsi"/>
              </w:rPr>
              <w:t>eerstandlasmachines</w:t>
            </w:r>
          </w:p>
          <w:p w:rsidR="00083577" w:rsidRPr="009341F9" w:rsidRDefault="00083577" w:rsidP="00083577">
            <w:pPr>
              <w:pStyle w:val="Lijstalinea"/>
              <w:numPr>
                <w:ilvl w:val="0"/>
                <w:numId w:val="7"/>
              </w:numPr>
              <w:rPr>
                <w:rFonts w:cstheme="minorHAnsi"/>
              </w:rPr>
            </w:pPr>
            <w:r w:rsidRPr="009341F9">
              <w:rPr>
                <w:rFonts w:cstheme="minorHAnsi"/>
              </w:rPr>
              <w:t>thermische spuitapparatuur</w:t>
            </w:r>
          </w:p>
          <w:p w:rsidR="00083577" w:rsidRPr="009341F9" w:rsidRDefault="00083577" w:rsidP="00083577">
            <w:pPr>
              <w:pStyle w:val="Lijstalinea"/>
              <w:numPr>
                <w:ilvl w:val="0"/>
                <w:numId w:val="7"/>
              </w:numPr>
              <w:rPr>
                <w:rFonts w:cstheme="minorHAnsi"/>
              </w:rPr>
            </w:pPr>
            <w:r w:rsidRPr="009341F9">
              <w:rPr>
                <w:rFonts w:cstheme="minorHAnsi"/>
              </w:rPr>
              <w:t>banklassen</w:t>
            </w:r>
          </w:p>
        </w:tc>
      </w:tr>
      <w:tr w:rsidR="00083577" w:rsidRPr="009341F9" w:rsidTr="00A94A97">
        <w:tc>
          <w:tcPr>
            <w:tcW w:w="1413" w:type="dxa"/>
          </w:tcPr>
          <w:p w:rsidR="00083577" w:rsidRPr="009341F9" w:rsidRDefault="00083577" w:rsidP="00E04687">
            <w:pPr>
              <w:rPr>
                <w:rFonts w:cstheme="minorHAnsi"/>
              </w:rPr>
            </w:pPr>
            <w:r w:rsidRPr="009341F9">
              <w:rPr>
                <w:rFonts w:cstheme="minorHAnsi"/>
              </w:rPr>
              <w:t>Klasse 2</w:t>
            </w:r>
          </w:p>
        </w:tc>
        <w:tc>
          <w:tcPr>
            <w:tcW w:w="3824" w:type="dxa"/>
          </w:tcPr>
          <w:p w:rsidR="00083577" w:rsidRPr="009341F9" w:rsidRDefault="00083577" w:rsidP="00E04687">
            <w:pPr>
              <w:rPr>
                <w:rFonts w:ascii="Calibri" w:eastAsia="Times New Roman" w:hAnsi="Calibri" w:cs="Calibri"/>
                <w:color w:val="000000"/>
                <w:lang w:eastAsia="nl-BE"/>
              </w:rPr>
            </w:pPr>
            <w:r w:rsidRPr="009341F9">
              <w:rPr>
                <w:rFonts w:ascii="Calibri" w:eastAsia="Times New Roman" w:hAnsi="Calibri" w:cs="Calibri"/>
                <w:color w:val="000000"/>
                <w:lang w:eastAsia="nl-BE"/>
              </w:rPr>
              <w:t>Manuele lastechnieken met grote vorming van spatten of druppels, bijvoorbeeld bij :</w:t>
            </w:r>
          </w:p>
          <w:p w:rsidR="00083577" w:rsidRPr="009341F9" w:rsidRDefault="00083577" w:rsidP="00083577">
            <w:pPr>
              <w:pStyle w:val="Lijstalinea"/>
              <w:numPr>
                <w:ilvl w:val="0"/>
                <w:numId w:val="7"/>
              </w:numPr>
              <w:rPr>
                <w:rFonts w:ascii="Calibri" w:eastAsia="Times New Roman" w:hAnsi="Calibri" w:cs="Calibri"/>
                <w:color w:val="000000"/>
                <w:lang w:eastAsia="nl-BE"/>
              </w:rPr>
            </w:pPr>
            <w:r w:rsidRPr="009341F9">
              <w:rPr>
                <w:rFonts w:ascii="Calibri" w:eastAsia="Times New Roman" w:hAnsi="Calibri" w:cs="Calibri"/>
                <w:color w:val="000000"/>
                <w:lang w:eastAsia="nl-BE"/>
              </w:rPr>
              <w:lastRenderedPageBreak/>
              <w:t>MMA-lassen (met basis- of cellulose-elektrode</w:t>
            </w:r>
          </w:p>
          <w:p w:rsidR="00083577" w:rsidRPr="009341F9" w:rsidRDefault="00083577" w:rsidP="00083577">
            <w:pPr>
              <w:pStyle w:val="Lijstalinea"/>
              <w:numPr>
                <w:ilvl w:val="0"/>
                <w:numId w:val="7"/>
              </w:numPr>
              <w:rPr>
                <w:rFonts w:ascii="Calibri" w:eastAsia="Times New Roman" w:hAnsi="Calibri" w:cs="Calibri"/>
                <w:color w:val="000000"/>
                <w:lang w:eastAsia="nl-BE"/>
              </w:rPr>
            </w:pPr>
            <w:r w:rsidRPr="009341F9">
              <w:rPr>
                <w:rFonts w:ascii="Calibri" w:eastAsia="Times New Roman" w:hAnsi="Calibri" w:cs="Calibri"/>
                <w:color w:val="000000"/>
                <w:lang w:eastAsia="nl-BE"/>
              </w:rPr>
              <w:t>MAG-lassen (met CO₂ of gemengde gassen)</w:t>
            </w:r>
          </w:p>
          <w:p w:rsidR="00083577" w:rsidRPr="009341F9" w:rsidRDefault="00083577" w:rsidP="00083577">
            <w:pPr>
              <w:pStyle w:val="Lijstalinea"/>
              <w:numPr>
                <w:ilvl w:val="0"/>
                <w:numId w:val="7"/>
              </w:numPr>
              <w:rPr>
                <w:rFonts w:ascii="Calibri" w:eastAsia="Times New Roman" w:hAnsi="Calibri" w:cs="Calibri"/>
                <w:color w:val="000000"/>
                <w:lang w:eastAsia="nl-BE"/>
              </w:rPr>
            </w:pPr>
            <w:r w:rsidRPr="009341F9">
              <w:rPr>
                <w:rFonts w:ascii="Calibri" w:eastAsia="Times New Roman" w:hAnsi="Calibri" w:cs="Calibri"/>
                <w:color w:val="000000"/>
                <w:lang w:eastAsia="nl-BE"/>
              </w:rPr>
              <w:t>MIG-lassen (met hoge stroomsterkte)</w:t>
            </w:r>
          </w:p>
          <w:p w:rsidR="00083577" w:rsidRPr="009341F9" w:rsidRDefault="00083577" w:rsidP="00083577">
            <w:pPr>
              <w:pStyle w:val="Lijstalinea"/>
              <w:numPr>
                <w:ilvl w:val="0"/>
                <w:numId w:val="7"/>
              </w:numPr>
              <w:rPr>
                <w:rFonts w:ascii="Calibri" w:eastAsia="Times New Roman" w:hAnsi="Calibri" w:cs="Calibri"/>
                <w:color w:val="000000"/>
                <w:lang w:eastAsia="nl-BE"/>
              </w:rPr>
            </w:pPr>
            <w:r w:rsidRPr="009341F9">
              <w:rPr>
                <w:rFonts w:ascii="Calibri" w:eastAsia="Times New Roman" w:hAnsi="Calibri" w:cs="Calibri"/>
                <w:color w:val="000000"/>
                <w:lang w:eastAsia="nl-BE"/>
              </w:rPr>
              <w:t>booglassen met gevulde draad</w:t>
            </w:r>
          </w:p>
          <w:p w:rsidR="00083577" w:rsidRPr="009341F9" w:rsidRDefault="00083577" w:rsidP="00083577">
            <w:pPr>
              <w:pStyle w:val="Lijstalinea"/>
              <w:numPr>
                <w:ilvl w:val="0"/>
                <w:numId w:val="7"/>
              </w:numPr>
              <w:rPr>
                <w:rFonts w:ascii="Calibri" w:eastAsia="Times New Roman" w:hAnsi="Calibri" w:cs="Calibri"/>
                <w:color w:val="000000"/>
                <w:lang w:eastAsia="nl-BE"/>
              </w:rPr>
            </w:pPr>
            <w:r w:rsidRPr="009341F9">
              <w:rPr>
                <w:rFonts w:ascii="Calibri" w:eastAsia="Times New Roman" w:hAnsi="Calibri" w:cs="Calibri"/>
                <w:color w:val="000000"/>
                <w:lang w:eastAsia="nl-BE"/>
              </w:rPr>
              <w:t>plasmasnijden</w:t>
            </w:r>
          </w:p>
          <w:p w:rsidR="00083577" w:rsidRPr="009341F9" w:rsidRDefault="00083577" w:rsidP="00083577">
            <w:pPr>
              <w:pStyle w:val="Lijstalinea"/>
              <w:numPr>
                <w:ilvl w:val="0"/>
                <w:numId w:val="7"/>
              </w:numPr>
              <w:rPr>
                <w:rFonts w:ascii="Calibri" w:eastAsia="Times New Roman" w:hAnsi="Calibri" w:cs="Calibri"/>
                <w:color w:val="000000"/>
                <w:lang w:eastAsia="nl-BE"/>
              </w:rPr>
            </w:pPr>
            <w:r w:rsidRPr="009341F9">
              <w:rPr>
                <w:rFonts w:ascii="Calibri" w:eastAsia="Times New Roman" w:hAnsi="Calibri" w:cs="Calibri"/>
                <w:color w:val="000000"/>
                <w:lang w:eastAsia="nl-BE"/>
              </w:rPr>
              <w:t>gutsen</w:t>
            </w:r>
          </w:p>
          <w:p w:rsidR="00083577" w:rsidRPr="009341F9" w:rsidRDefault="00083577" w:rsidP="00083577">
            <w:pPr>
              <w:pStyle w:val="Lijstalinea"/>
              <w:numPr>
                <w:ilvl w:val="0"/>
                <w:numId w:val="7"/>
              </w:numPr>
              <w:rPr>
                <w:rFonts w:ascii="Calibri" w:eastAsia="Times New Roman" w:hAnsi="Calibri" w:cs="Calibri"/>
                <w:color w:val="000000"/>
                <w:lang w:eastAsia="nl-BE"/>
              </w:rPr>
            </w:pPr>
            <w:r w:rsidRPr="009341F9">
              <w:rPr>
                <w:rFonts w:ascii="Calibri" w:eastAsia="Times New Roman" w:hAnsi="Calibri" w:cs="Calibri"/>
                <w:color w:val="000000"/>
                <w:lang w:eastAsia="nl-BE"/>
              </w:rPr>
              <w:t>zuurstofsnijden</w:t>
            </w:r>
          </w:p>
          <w:p w:rsidR="00083577" w:rsidRPr="009341F9" w:rsidRDefault="00083577" w:rsidP="00083577">
            <w:pPr>
              <w:pStyle w:val="Lijstalinea"/>
              <w:numPr>
                <w:ilvl w:val="0"/>
                <w:numId w:val="7"/>
              </w:numPr>
              <w:rPr>
                <w:rFonts w:ascii="Calibri" w:eastAsia="Times New Roman" w:hAnsi="Calibri" w:cs="Calibri"/>
                <w:color w:val="000000"/>
                <w:lang w:eastAsia="nl-BE"/>
              </w:rPr>
            </w:pPr>
            <w:r w:rsidRPr="009341F9">
              <w:rPr>
                <w:rFonts w:ascii="Calibri" w:eastAsia="Times New Roman" w:hAnsi="Calibri" w:cs="Calibri"/>
                <w:color w:val="000000"/>
                <w:lang w:eastAsia="nl-BE"/>
              </w:rPr>
              <w:t>thermisch opspuiten</w:t>
            </w:r>
          </w:p>
        </w:tc>
        <w:tc>
          <w:tcPr>
            <w:tcW w:w="3825" w:type="dxa"/>
          </w:tcPr>
          <w:p w:rsidR="00083577" w:rsidRPr="009341F9" w:rsidRDefault="00083577" w:rsidP="00E04687">
            <w:pPr>
              <w:rPr>
                <w:rFonts w:ascii="Calibri" w:eastAsia="Times New Roman" w:hAnsi="Calibri" w:cs="Calibri"/>
                <w:color w:val="000000"/>
                <w:lang w:eastAsia="nl-BE"/>
              </w:rPr>
            </w:pPr>
            <w:r w:rsidRPr="009341F9">
              <w:rPr>
                <w:rFonts w:ascii="Calibri" w:eastAsia="Times New Roman" w:hAnsi="Calibri" w:cs="Calibri"/>
                <w:color w:val="000000"/>
                <w:lang w:eastAsia="nl-BE"/>
              </w:rPr>
              <w:lastRenderedPageBreak/>
              <w:t>Bediening van machines, bijvoorbeeld :</w:t>
            </w:r>
          </w:p>
          <w:p w:rsidR="00083577" w:rsidRPr="009341F9" w:rsidRDefault="00083577" w:rsidP="00083577">
            <w:pPr>
              <w:pStyle w:val="Lijstalinea"/>
              <w:numPr>
                <w:ilvl w:val="0"/>
                <w:numId w:val="7"/>
              </w:numPr>
              <w:rPr>
                <w:rFonts w:ascii="Calibri" w:eastAsia="Times New Roman" w:hAnsi="Calibri" w:cs="Calibri"/>
                <w:color w:val="000000"/>
                <w:lang w:eastAsia="nl-BE"/>
              </w:rPr>
            </w:pPr>
            <w:r w:rsidRPr="009341F9">
              <w:rPr>
                <w:rFonts w:ascii="Calibri" w:eastAsia="Times New Roman" w:hAnsi="Calibri" w:cs="Calibri"/>
                <w:color w:val="000000"/>
                <w:lang w:eastAsia="nl-BE"/>
              </w:rPr>
              <w:t>in besloten ruimtes</w:t>
            </w:r>
          </w:p>
          <w:p w:rsidR="00083577" w:rsidRPr="009341F9" w:rsidRDefault="00083577" w:rsidP="00083577">
            <w:pPr>
              <w:pStyle w:val="Lijstalinea"/>
              <w:numPr>
                <w:ilvl w:val="0"/>
                <w:numId w:val="7"/>
              </w:numPr>
              <w:rPr>
                <w:rFonts w:ascii="Calibri" w:eastAsia="Times New Roman" w:hAnsi="Calibri" w:cs="Calibri"/>
                <w:color w:val="000000"/>
                <w:lang w:eastAsia="nl-BE"/>
              </w:rPr>
            </w:pPr>
            <w:r w:rsidRPr="009341F9">
              <w:rPr>
                <w:rFonts w:ascii="Calibri" w:eastAsia="Times New Roman" w:hAnsi="Calibri" w:cs="Calibri"/>
                <w:color w:val="000000"/>
                <w:lang w:eastAsia="nl-BE"/>
              </w:rPr>
              <w:t xml:space="preserve">op las- of snijlocaties boven het </w:t>
            </w:r>
            <w:r w:rsidRPr="009341F9">
              <w:rPr>
                <w:rFonts w:ascii="Calibri" w:eastAsia="Times New Roman" w:hAnsi="Calibri" w:cs="Calibri"/>
                <w:color w:val="000000"/>
                <w:lang w:eastAsia="nl-BE"/>
              </w:rPr>
              <w:lastRenderedPageBreak/>
              <w:t>hoofd of in ongemakkelijke posities.</w:t>
            </w:r>
          </w:p>
        </w:tc>
      </w:tr>
    </w:tbl>
    <w:p w:rsidR="005022CC" w:rsidRDefault="005022CC" w:rsidP="00E04687">
      <w:pPr>
        <w:spacing w:after="0" w:line="240" w:lineRule="auto"/>
        <w:rPr>
          <w:rFonts w:cstheme="minorHAnsi"/>
        </w:rPr>
      </w:pPr>
    </w:p>
    <w:p w:rsidR="00A94A97" w:rsidRPr="00D06DF8" w:rsidRDefault="00A94A97" w:rsidP="00A94A97">
      <w:pPr>
        <w:spacing w:after="0" w:line="240" w:lineRule="auto"/>
        <w:rPr>
          <w:rFonts w:cstheme="minorHAnsi"/>
        </w:rPr>
      </w:pPr>
      <w:r w:rsidRPr="00D06DF8">
        <w:rPr>
          <w:rFonts w:cstheme="minorHAnsi"/>
        </w:rPr>
        <w:t xml:space="preserve">Deze kleding voldoet aan de norm </w:t>
      </w:r>
      <w:r w:rsidRPr="00641501">
        <w:rPr>
          <w:rFonts w:cstheme="minorHAnsi"/>
          <w:b/>
        </w:rPr>
        <w:t>IEC 61482-2</w:t>
      </w:r>
      <w:r w:rsidRPr="00D06DF8">
        <w:rPr>
          <w:rFonts w:cstheme="minorHAnsi"/>
        </w:rPr>
        <w:t xml:space="preserve"> (Bescherming tegen thermische gevolgen van een vlamboog).</w:t>
      </w:r>
    </w:p>
    <w:p w:rsidR="009E0E24" w:rsidRPr="009E0E24" w:rsidRDefault="009E0E24" w:rsidP="009E0E24">
      <w:pPr>
        <w:spacing w:after="0" w:line="240" w:lineRule="auto"/>
        <w:rPr>
          <w:rFonts w:cstheme="minorHAnsi"/>
        </w:rPr>
      </w:pPr>
      <w:r w:rsidRPr="009E0E24">
        <w:rPr>
          <w:rFonts w:cstheme="minorHAnsi"/>
        </w:rPr>
        <w:t>APC (arc protection class) 1 betekent dat het materiaal / de kleding is getest met een blootstelling van 4 kA gedurende 0,5 s en APC 2 met een blootstelling van 7 kA gedurende 0,15 s.</w:t>
      </w:r>
    </w:p>
    <w:p w:rsidR="00A94A97" w:rsidRPr="00A94A97" w:rsidRDefault="009E0E24" w:rsidP="009E0E24">
      <w:pPr>
        <w:spacing w:after="0" w:line="240" w:lineRule="auto"/>
        <w:rPr>
          <w:rFonts w:cstheme="minorHAnsi"/>
        </w:rPr>
      </w:pPr>
      <w:r w:rsidRPr="009E0E24">
        <w:rPr>
          <w:rFonts w:cstheme="minorHAnsi"/>
        </w:rPr>
        <w:t>ATPV en ELIM = xx cal / cm² zijn het resultaat van de open arc test. ATPV staat voor Arc Thermal Performance Value en is de incident energie waarbij maximaal 50% kans is dat tweede graad brandwonden kunnen optreden en dit zonder openbreken van het materiaal. ELIM staat voor incident limit waaronder er geen testresultaten beschikbaar zijn over warmtetransmissie die leidt tot tweede graad brandwonden of openbreken van het materiaal.</w:t>
      </w:r>
    </w:p>
    <w:p w:rsidR="00A94A97" w:rsidRDefault="00A94A97" w:rsidP="00A94A97">
      <w:pPr>
        <w:spacing w:after="0" w:line="240" w:lineRule="auto"/>
        <w:rPr>
          <w:rFonts w:cstheme="minorHAnsi"/>
        </w:rPr>
      </w:pPr>
      <w:r w:rsidRPr="00D06DF8">
        <w:rPr>
          <w:rFonts w:cstheme="minorHAnsi"/>
        </w:rPr>
        <w:t>Zowel materiaal als kleding werden getest.</w:t>
      </w:r>
    </w:p>
    <w:p w:rsidR="00A94A97" w:rsidRDefault="00A94A97" w:rsidP="00A94A97">
      <w:pPr>
        <w:spacing w:after="0" w:line="240" w:lineRule="auto"/>
        <w:rPr>
          <w:rFonts w:cstheme="minorHAnsi"/>
        </w:rPr>
      </w:pPr>
    </w:p>
    <w:p w:rsidR="00A94A97" w:rsidRPr="00A94A97" w:rsidRDefault="00A94A97" w:rsidP="00A94A97">
      <w:pPr>
        <w:spacing w:after="0" w:line="240" w:lineRule="auto"/>
        <w:rPr>
          <w:rFonts w:cstheme="minorHAnsi"/>
        </w:rPr>
      </w:pPr>
      <w:r w:rsidRPr="009341F9">
        <w:rPr>
          <w:rFonts w:cstheme="minorHAnsi"/>
        </w:rPr>
        <w:t xml:space="preserve">Alle modellen uit dit assortiment voldoen aan de norm </w:t>
      </w:r>
      <w:r w:rsidRPr="009341F9">
        <w:rPr>
          <w:rFonts w:cstheme="minorHAnsi"/>
          <w:b/>
        </w:rPr>
        <w:t>EN 1149-5</w:t>
      </w:r>
      <w:r w:rsidRPr="009341F9">
        <w:rPr>
          <w:rFonts w:cstheme="minorHAnsi"/>
        </w:rPr>
        <w:t xml:space="preserve"> (antistatische beschermkleding - materiaal getest volgens EN 1149-3 methode). Dit betekent dat de kleding ontworpen is om elektrostatische ladingen af te leiden, dit om te vermijden dat vonken ontstaan die brand en/of explosies zouden kunnen veroorza</w:t>
      </w:r>
      <w:r>
        <w:rPr>
          <w:rFonts w:cstheme="minorHAnsi"/>
        </w:rPr>
        <w:t xml:space="preserve">ken. </w:t>
      </w:r>
      <w:r w:rsidRPr="009341F9">
        <w:rPr>
          <w:rFonts w:cstheme="minorHAnsi"/>
        </w:rPr>
        <w:t>De eisen hiervoor aangewend zijn echter niet streng genoeg voor zuurstofrijke ontvlambare omgevingen. De kleding is ook niet ontworpen om te beschermen tegen netsp</w:t>
      </w:r>
      <w:r w:rsidRPr="00A94A97">
        <w:rPr>
          <w:rFonts w:cstheme="minorHAnsi"/>
        </w:rPr>
        <w:t>anning.</w:t>
      </w:r>
    </w:p>
    <w:p w:rsidR="00A94A97" w:rsidRPr="00A94A97" w:rsidRDefault="00A94A97" w:rsidP="00A94A97">
      <w:pPr>
        <w:spacing w:after="0" w:line="240" w:lineRule="auto"/>
        <w:rPr>
          <w:rFonts w:cstheme="minorHAnsi"/>
        </w:rPr>
      </w:pPr>
    </w:p>
    <w:p w:rsidR="00A94A97" w:rsidRDefault="00A94A97" w:rsidP="00A94A97">
      <w:pPr>
        <w:spacing w:after="0" w:line="240" w:lineRule="auto"/>
        <w:rPr>
          <w:rFonts w:cstheme="minorHAnsi"/>
          <w:sz w:val="24"/>
          <w:szCs w:val="24"/>
        </w:rPr>
      </w:pPr>
      <w:r w:rsidRPr="00A94A97">
        <w:rPr>
          <w:rFonts w:cstheme="minorHAnsi"/>
        </w:rPr>
        <w:t xml:space="preserve">De kleding biedt </w:t>
      </w:r>
      <w:r w:rsidRPr="009341F9">
        <w:rPr>
          <w:rFonts w:cstheme="minorHAnsi"/>
        </w:rPr>
        <w:t>ook beperkte bescherming tegen che</w:t>
      </w:r>
      <w:r w:rsidRPr="00A94A97">
        <w:rPr>
          <w:rFonts w:cstheme="minorHAnsi"/>
        </w:rPr>
        <w:t xml:space="preserve">micaliën </w:t>
      </w:r>
      <w:r w:rsidRPr="00A94A97">
        <w:rPr>
          <w:rFonts w:cstheme="minorHAnsi"/>
          <w:b/>
        </w:rPr>
        <w:t>(EN 13034).</w:t>
      </w:r>
      <w:r w:rsidRPr="00A94A97">
        <w:rPr>
          <w:rFonts w:cstheme="minorHAnsi"/>
        </w:rPr>
        <w:t xml:space="preserve"> Dit kledingstuk is geclassificeerd in categorie type 6. Dit betekent dat bescherming </w:t>
      </w:r>
      <w:r w:rsidRPr="009341F9">
        <w:rPr>
          <w:rFonts w:cstheme="minorHAnsi"/>
        </w:rPr>
        <w:t>voorzien is tegen beperkte hoeveelheden van spatten van chemische producten. Dit heeft als gevolg dat de kleding onderworpen werd aan een spraytest op het volledige pak en dus geschikt is voor bescherming tegen een nevel van chemicaliën. Deze kleding is zeker niet gas- of vloeistofdicht. In de tabel vindt u de testresultaten voor het gebruikte materiaal.</w:t>
      </w:r>
    </w:p>
    <w:tbl>
      <w:tblPr>
        <w:tblStyle w:val="Tabelraster"/>
        <w:tblW w:w="0" w:type="auto"/>
        <w:tblLook w:val="04A0" w:firstRow="1" w:lastRow="0" w:firstColumn="1" w:lastColumn="0" w:noHBand="0" w:noVBand="1"/>
      </w:tblPr>
      <w:tblGrid>
        <w:gridCol w:w="3020"/>
        <w:gridCol w:w="3021"/>
        <w:gridCol w:w="3021"/>
      </w:tblGrid>
      <w:tr w:rsidR="009B4CC6" w:rsidRPr="009341F9" w:rsidTr="009B4CC6">
        <w:tc>
          <w:tcPr>
            <w:tcW w:w="3020" w:type="dxa"/>
          </w:tcPr>
          <w:p w:rsidR="009B4CC6" w:rsidRPr="009341F9" w:rsidRDefault="009B4CC6" w:rsidP="00E04687">
            <w:pPr>
              <w:rPr>
                <w:rFonts w:cstheme="minorHAnsi"/>
              </w:rPr>
            </w:pPr>
          </w:p>
        </w:tc>
        <w:tc>
          <w:tcPr>
            <w:tcW w:w="3021" w:type="dxa"/>
          </w:tcPr>
          <w:p w:rsidR="009B4CC6" w:rsidRPr="009341F9" w:rsidRDefault="009B4CC6" w:rsidP="00F65AB6">
            <w:pPr>
              <w:jc w:val="center"/>
              <w:rPr>
                <w:rFonts w:cstheme="minorHAnsi"/>
              </w:rPr>
            </w:pPr>
            <w:r w:rsidRPr="009341F9">
              <w:rPr>
                <w:rFonts w:cstheme="minorHAnsi"/>
              </w:rPr>
              <w:t>Maximum prestatieniveau</w:t>
            </w:r>
          </w:p>
        </w:tc>
        <w:tc>
          <w:tcPr>
            <w:tcW w:w="3021" w:type="dxa"/>
          </w:tcPr>
          <w:p w:rsidR="009B4CC6" w:rsidRPr="009341F9" w:rsidRDefault="009B4CC6" w:rsidP="00F65AB6">
            <w:pPr>
              <w:jc w:val="center"/>
              <w:rPr>
                <w:rFonts w:cstheme="minorHAnsi"/>
              </w:rPr>
            </w:pPr>
            <w:r w:rsidRPr="009341F9">
              <w:rPr>
                <w:rFonts w:cstheme="minorHAnsi"/>
              </w:rPr>
              <w:t>Behaald prestatieniveau</w:t>
            </w:r>
          </w:p>
        </w:tc>
      </w:tr>
      <w:tr w:rsidR="009B4CC6" w:rsidRPr="009341F9" w:rsidTr="009B4CC6">
        <w:tc>
          <w:tcPr>
            <w:tcW w:w="3020" w:type="dxa"/>
          </w:tcPr>
          <w:p w:rsidR="009B4CC6" w:rsidRPr="009341F9" w:rsidRDefault="009B4CC6" w:rsidP="00E04687">
            <w:pPr>
              <w:rPr>
                <w:rFonts w:cstheme="minorHAnsi"/>
              </w:rPr>
            </w:pPr>
            <w:r w:rsidRPr="009341F9">
              <w:rPr>
                <w:rFonts w:cstheme="minorHAnsi"/>
              </w:rPr>
              <w:t>Schuurweerstand</w:t>
            </w:r>
          </w:p>
        </w:tc>
        <w:tc>
          <w:tcPr>
            <w:tcW w:w="3021" w:type="dxa"/>
          </w:tcPr>
          <w:p w:rsidR="009B4CC6" w:rsidRPr="009341F9" w:rsidRDefault="009B4CC6" w:rsidP="008F3BAB">
            <w:pPr>
              <w:jc w:val="center"/>
              <w:rPr>
                <w:rFonts w:cstheme="minorHAnsi"/>
              </w:rPr>
            </w:pPr>
            <w:r w:rsidRPr="009341F9">
              <w:rPr>
                <w:rFonts w:cstheme="minorHAnsi"/>
              </w:rPr>
              <w:t>klasse 6</w:t>
            </w:r>
          </w:p>
        </w:tc>
        <w:tc>
          <w:tcPr>
            <w:tcW w:w="3021" w:type="dxa"/>
          </w:tcPr>
          <w:p w:rsidR="009B4CC6" w:rsidRPr="00D93BB2" w:rsidRDefault="00EA04BA" w:rsidP="008F3BAB">
            <w:pPr>
              <w:jc w:val="center"/>
              <w:rPr>
                <w:rFonts w:cstheme="minorHAnsi"/>
              </w:rPr>
            </w:pPr>
            <w:r w:rsidRPr="00D93BB2">
              <w:rPr>
                <w:rFonts w:cstheme="minorHAnsi"/>
              </w:rPr>
              <w:t>klasse 6</w:t>
            </w:r>
          </w:p>
        </w:tc>
      </w:tr>
      <w:tr w:rsidR="009B4CC6" w:rsidRPr="009341F9" w:rsidTr="009B4CC6">
        <w:tc>
          <w:tcPr>
            <w:tcW w:w="3020" w:type="dxa"/>
          </w:tcPr>
          <w:p w:rsidR="009B4CC6" w:rsidRPr="009341F9" w:rsidRDefault="009B4CC6" w:rsidP="00E04687">
            <w:pPr>
              <w:rPr>
                <w:rFonts w:cstheme="minorHAnsi"/>
              </w:rPr>
            </w:pPr>
            <w:r w:rsidRPr="009341F9">
              <w:rPr>
                <w:rFonts w:cstheme="minorHAnsi"/>
              </w:rPr>
              <w:t>Scheursterkte</w:t>
            </w:r>
          </w:p>
        </w:tc>
        <w:tc>
          <w:tcPr>
            <w:tcW w:w="3021" w:type="dxa"/>
          </w:tcPr>
          <w:p w:rsidR="009B4CC6" w:rsidRPr="009341F9" w:rsidRDefault="009B4CC6" w:rsidP="008F3BAB">
            <w:pPr>
              <w:jc w:val="center"/>
              <w:rPr>
                <w:rFonts w:cstheme="minorHAnsi"/>
              </w:rPr>
            </w:pPr>
            <w:r w:rsidRPr="009341F9">
              <w:rPr>
                <w:rFonts w:cstheme="minorHAnsi"/>
              </w:rPr>
              <w:t>klasse 6</w:t>
            </w:r>
          </w:p>
        </w:tc>
        <w:tc>
          <w:tcPr>
            <w:tcW w:w="3021" w:type="dxa"/>
          </w:tcPr>
          <w:p w:rsidR="009B4CC6" w:rsidRPr="00D93BB2" w:rsidRDefault="00EA04BA" w:rsidP="008F3BAB">
            <w:pPr>
              <w:jc w:val="center"/>
              <w:rPr>
                <w:rFonts w:cstheme="minorHAnsi"/>
              </w:rPr>
            </w:pPr>
            <w:r w:rsidRPr="00D93BB2">
              <w:rPr>
                <w:rFonts w:cstheme="minorHAnsi"/>
              </w:rPr>
              <w:t>klasse 4</w:t>
            </w:r>
          </w:p>
        </w:tc>
      </w:tr>
      <w:tr w:rsidR="009B4CC6" w:rsidRPr="009341F9" w:rsidTr="009B4CC6">
        <w:tc>
          <w:tcPr>
            <w:tcW w:w="3020" w:type="dxa"/>
          </w:tcPr>
          <w:p w:rsidR="009B4CC6" w:rsidRPr="009341F9" w:rsidRDefault="009B4CC6" w:rsidP="00E04687">
            <w:pPr>
              <w:rPr>
                <w:rFonts w:cstheme="minorHAnsi"/>
              </w:rPr>
            </w:pPr>
            <w:r w:rsidRPr="009341F9">
              <w:rPr>
                <w:rFonts w:cstheme="minorHAnsi"/>
              </w:rPr>
              <w:t>Treksterkte</w:t>
            </w:r>
          </w:p>
        </w:tc>
        <w:tc>
          <w:tcPr>
            <w:tcW w:w="3021" w:type="dxa"/>
          </w:tcPr>
          <w:p w:rsidR="009B4CC6" w:rsidRPr="009341F9" w:rsidRDefault="009B4CC6" w:rsidP="008F3BAB">
            <w:pPr>
              <w:jc w:val="center"/>
              <w:rPr>
                <w:rFonts w:cstheme="minorHAnsi"/>
              </w:rPr>
            </w:pPr>
            <w:r w:rsidRPr="009341F9">
              <w:rPr>
                <w:rFonts w:cstheme="minorHAnsi"/>
              </w:rPr>
              <w:t>klasse 6</w:t>
            </w:r>
          </w:p>
        </w:tc>
        <w:tc>
          <w:tcPr>
            <w:tcW w:w="3021" w:type="dxa"/>
          </w:tcPr>
          <w:p w:rsidR="009B4CC6" w:rsidRPr="00D93BB2" w:rsidRDefault="00EA04BA" w:rsidP="008F3BAB">
            <w:pPr>
              <w:jc w:val="center"/>
              <w:rPr>
                <w:rFonts w:cstheme="minorHAnsi"/>
              </w:rPr>
            </w:pPr>
            <w:r w:rsidRPr="00D93BB2">
              <w:rPr>
                <w:rFonts w:cstheme="minorHAnsi"/>
              </w:rPr>
              <w:t>klasse 5</w:t>
            </w:r>
          </w:p>
        </w:tc>
      </w:tr>
      <w:tr w:rsidR="009B4CC6" w:rsidRPr="009341F9" w:rsidTr="009B4CC6">
        <w:tc>
          <w:tcPr>
            <w:tcW w:w="3020" w:type="dxa"/>
          </w:tcPr>
          <w:p w:rsidR="009B4CC6" w:rsidRPr="009341F9" w:rsidRDefault="009B4CC6" w:rsidP="00E04687">
            <w:pPr>
              <w:rPr>
                <w:rFonts w:cstheme="minorHAnsi"/>
              </w:rPr>
            </w:pPr>
            <w:r w:rsidRPr="009341F9">
              <w:rPr>
                <w:rFonts w:cstheme="minorHAnsi"/>
              </w:rPr>
              <w:t>Weerstand tegen doorprikken</w:t>
            </w:r>
          </w:p>
        </w:tc>
        <w:tc>
          <w:tcPr>
            <w:tcW w:w="3021" w:type="dxa"/>
          </w:tcPr>
          <w:p w:rsidR="009B4CC6" w:rsidRPr="009341F9" w:rsidRDefault="009B4CC6" w:rsidP="008F3BAB">
            <w:pPr>
              <w:jc w:val="center"/>
              <w:rPr>
                <w:rFonts w:cstheme="minorHAnsi"/>
              </w:rPr>
            </w:pPr>
            <w:r w:rsidRPr="009341F9">
              <w:rPr>
                <w:rFonts w:cstheme="minorHAnsi"/>
              </w:rPr>
              <w:t>klasse 6</w:t>
            </w:r>
          </w:p>
        </w:tc>
        <w:tc>
          <w:tcPr>
            <w:tcW w:w="3021" w:type="dxa"/>
          </w:tcPr>
          <w:p w:rsidR="009B4CC6" w:rsidRPr="00D93BB2" w:rsidRDefault="00EA04BA" w:rsidP="008F3BAB">
            <w:pPr>
              <w:jc w:val="center"/>
              <w:rPr>
                <w:rFonts w:cstheme="minorHAnsi"/>
              </w:rPr>
            </w:pPr>
            <w:r w:rsidRPr="00D93BB2">
              <w:rPr>
                <w:rFonts w:cstheme="minorHAnsi"/>
              </w:rPr>
              <w:t>klasse 3</w:t>
            </w:r>
          </w:p>
        </w:tc>
      </w:tr>
      <w:tr w:rsidR="009B4CC6" w:rsidRPr="009341F9" w:rsidTr="009B4CC6">
        <w:tc>
          <w:tcPr>
            <w:tcW w:w="3020" w:type="dxa"/>
          </w:tcPr>
          <w:p w:rsidR="009B4CC6" w:rsidRPr="009341F9" w:rsidRDefault="009B4CC6" w:rsidP="00E04687">
            <w:pPr>
              <w:rPr>
                <w:rFonts w:cstheme="minorHAnsi"/>
              </w:rPr>
            </w:pPr>
            <w:r w:rsidRPr="009341F9">
              <w:rPr>
                <w:rFonts w:cstheme="minorHAnsi"/>
              </w:rPr>
              <w:t>Vloeistofafstoting</w:t>
            </w:r>
          </w:p>
        </w:tc>
        <w:tc>
          <w:tcPr>
            <w:tcW w:w="3021" w:type="dxa"/>
          </w:tcPr>
          <w:p w:rsidR="009B4CC6" w:rsidRPr="009341F9" w:rsidRDefault="009B4CC6" w:rsidP="008F3BAB">
            <w:pPr>
              <w:jc w:val="center"/>
              <w:rPr>
                <w:rFonts w:cstheme="minorHAnsi"/>
              </w:rPr>
            </w:pPr>
            <w:r w:rsidRPr="009341F9">
              <w:rPr>
                <w:rFonts w:cstheme="minorHAnsi"/>
              </w:rPr>
              <w:t>klasse 3</w:t>
            </w:r>
          </w:p>
        </w:tc>
        <w:tc>
          <w:tcPr>
            <w:tcW w:w="3021" w:type="dxa"/>
          </w:tcPr>
          <w:p w:rsidR="009B4CC6" w:rsidRPr="00D93BB2" w:rsidRDefault="009B4CC6" w:rsidP="008F3BAB">
            <w:pPr>
              <w:jc w:val="center"/>
              <w:rPr>
                <w:rFonts w:cstheme="minorHAnsi"/>
                <w:lang w:val="de-DE"/>
              </w:rPr>
            </w:pPr>
            <w:r w:rsidRPr="00D93BB2">
              <w:rPr>
                <w:rFonts w:cstheme="minorHAnsi"/>
                <w:lang w:val="de-DE"/>
              </w:rPr>
              <w:t>H2SO4 30% : klasse 3</w:t>
            </w:r>
          </w:p>
          <w:p w:rsidR="009B4CC6" w:rsidRPr="00D93BB2" w:rsidRDefault="009B4CC6" w:rsidP="00EA04BA">
            <w:pPr>
              <w:jc w:val="center"/>
              <w:rPr>
                <w:rFonts w:cstheme="minorHAnsi"/>
                <w:lang w:val="de-DE"/>
              </w:rPr>
            </w:pPr>
            <w:r w:rsidRPr="00D93BB2">
              <w:rPr>
                <w:rFonts w:cstheme="minorHAnsi"/>
                <w:lang w:val="de-DE"/>
              </w:rPr>
              <w:t>NaOH 10% : kla</w:t>
            </w:r>
            <w:r w:rsidR="00EA04BA" w:rsidRPr="00D93BB2">
              <w:rPr>
                <w:rFonts w:cstheme="minorHAnsi"/>
                <w:lang w:val="de-DE"/>
              </w:rPr>
              <w:t>sse 3</w:t>
            </w:r>
          </w:p>
        </w:tc>
      </w:tr>
      <w:tr w:rsidR="009B4CC6" w:rsidRPr="009341F9" w:rsidTr="009B4CC6">
        <w:tc>
          <w:tcPr>
            <w:tcW w:w="3020" w:type="dxa"/>
          </w:tcPr>
          <w:p w:rsidR="009B4CC6" w:rsidRPr="009341F9" w:rsidRDefault="009B4CC6" w:rsidP="00E04687">
            <w:pPr>
              <w:rPr>
                <w:rFonts w:cstheme="minorHAnsi"/>
              </w:rPr>
            </w:pPr>
            <w:r w:rsidRPr="009341F9">
              <w:rPr>
                <w:rFonts w:cstheme="minorHAnsi"/>
              </w:rPr>
              <w:t>Weerstand tegen doordringen van vloeistoffen</w:t>
            </w:r>
          </w:p>
        </w:tc>
        <w:tc>
          <w:tcPr>
            <w:tcW w:w="3021" w:type="dxa"/>
          </w:tcPr>
          <w:p w:rsidR="009B4CC6" w:rsidRPr="009341F9" w:rsidRDefault="009B4CC6" w:rsidP="008F3BAB">
            <w:pPr>
              <w:jc w:val="center"/>
              <w:rPr>
                <w:rFonts w:cstheme="minorHAnsi"/>
              </w:rPr>
            </w:pPr>
            <w:r w:rsidRPr="009341F9">
              <w:rPr>
                <w:rFonts w:cstheme="minorHAnsi"/>
              </w:rPr>
              <w:t>klasse 3</w:t>
            </w:r>
          </w:p>
        </w:tc>
        <w:tc>
          <w:tcPr>
            <w:tcW w:w="3021" w:type="dxa"/>
          </w:tcPr>
          <w:p w:rsidR="009B4CC6" w:rsidRPr="00D93BB2" w:rsidRDefault="00EA04BA" w:rsidP="008F3BAB">
            <w:pPr>
              <w:jc w:val="center"/>
              <w:rPr>
                <w:rFonts w:cstheme="minorHAnsi"/>
                <w:lang w:val="de-DE"/>
              </w:rPr>
            </w:pPr>
            <w:r w:rsidRPr="00D93BB2">
              <w:rPr>
                <w:rFonts w:cstheme="minorHAnsi"/>
                <w:lang w:val="de-DE"/>
              </w:rPr>
              <w:t>H2SO4 30% : klasse 3</w:t>
            </w:r>
          </w:p>
          <w:p w:rsidR="008F3BAB" w:rsidRPr="00D93BB2" w:rsidRDefault="00EA04BA" w:rsidP="00EA04BA">
            <w:pPr>
              <w:jc w:val="center"/>
              <w:rPr>
                <w:rFonts w:cstheme="minorHAnsi"/>
                <w:lang w:val="de-DE"/>
              </w:rPr>
            </w:pPr>
            <w:r w:rsidRPr="00D93BB2">
              <w:rPr>
                <w:rFonts w:cstheme="minorHAnsi"/>
                <w:lang w:val="de-DE"/>
              </w:rPr>
              <w:t>NaOH 10% : klasse 3</w:t>
            </w:r>
          </w:p>
        </w:tc>
      </w:tr>
      <w:tr w:rsidR="009B4CC6" w:rsidRPr="009341F9" w:rsidTr="009B4CC6">
        <w:tc>
          <w:tcPr>
            <w:tcW w:w="3020" w:type="dxa"/>
          </w:tcPr>
          <w:p w:rsidR="009B4CC6" w:rsidRPr="009341F9" w:rsidRDefault="009B4CC6" w:rsidP="00E04687">
            <w:pPr>
              <w:rPr>
                <w:rFonts w:cstheme="minorHAnsi"/>
              </w:rPr>
            </w:pPr>
            <w:r w:rsidRPr="009341F9">
              <w:rPr>
                <w:rFonts w:cstheme="minorHAnsi"/>
              </w:rPr>
              <w:t>Naadsterkte</w:t>
            </w:r>
          </w:p>
        </w:tc>
        <w:tc>
          <w:tcPr>
            <w:tcW w:w="3021" w:type="dxa"/>
          </w:tcPr>
          <w:p w:rsidR="009B4CC6" w:rsidRPr="009341F9" w:rsidRDefault="009B4CC6" w:rsidP="008F3BAB">
            <w:pPr>
              <w:jc w:val="center"/>
              <w:rPr>
                <w:rFonts w:cstheme="minorHAnsi"/>
              </w:rPr>
            </w:pPr>
            <w:r w:rsidRPr="009341F9">
              <w:rPr>
                <w:rFonts w:cstheme="minorHAnsi"/>
              </w:rPr>
              <w:t>klasse 6</w:t>
            </w:r>
          </w:p>
        </w:tc>
        <w:tc>
          <w:tcPr>
            <w:tcW w:w="3021" w:type="dxa"/>
          </w:tcPr>
          <w:p w:rsidR="009B4CC6" w:rsidRPr="00D93BB2" w:rsidRDefault="00EA04BA" w:rsidP="008F3BAB">
            <w:pPr>
              <w:jc w:val="center"/>
              <w:rPr>
                <w:rFonts w:cstheme="minorHAnsi"/>
              </w:rPr>
            </w:pPr>
            <w:r w:rsidRPr="00D93BB2">
              <w:rPr>
                <w:rFonts w:cstheme="minorHAnsi"/>
              </w:rPr>
              <w:t>klasse 5</w:t>
            </w:r>
          </w:p>
        </w:tc>
      </w:tr>
    </w:tbl>
    <w:p w:rsidR="00E274D7" w:rsidRPr="009341F9" w:rsidRDefault="00E274D7" w:rsidP="00E04687">
      <w:pPr>
        <w:spacing w:after="0" w:line="240" w:lineRule="auto"/>
        <w:rPr>
          <w:rFonts w:cstheme="minorHAnsi"/>
        </w:rPr>
      </w:pPr>
    </w:p>
    <w:p w:rsidR="00E04687" w:rsidRPr="009341F9" w:rsidRDefault="00E04687" w:rsidP="00E04687">
      <w:pPr>
        <w:spacing w:after="0" w:line="240" w:lineRule="auto"/>
        <w:rPr>
          <w:rFonts w:cstheme="minorHAnsi"/>
          <w:b/>
        </w:rPr>
      </w:pPr>
      <w:r w:rsidRPr="009341F9">
        <w:rPr>
          <w:rFonts w:cstheme="minorHAnsi"/>
          <w:b/>
        </w:rPr>
        <w:t>Correct gebruik van de kleding</w:t>
      </w:r>
      <w:r w:rsidRPr="009341F9">
        <w:rPr>
          <w:rFonts w:cstheme="minorHAnsi"/>
          <w:b/>
        </w:rPr>
        <w:tab/>
      </w:r>
    </w:p>
    <w:p w:rsidR="00FC12D9" w:rsidRPr="009341F9" w:rsidRDefault="00FC12D9" w:rsidP="00E04687">
      <w:pPr>
        <w:spacing w:after="0" w:line="240" w:lineRule="auto"/>
        <w:rPr>
          <w:rFonts w:cstheme="minorHAnsi"/>
          <w:b/>
        </w:rPr>
      </w:pPr>
    </w:p>
    <w:p w:rsidR="00E04687" w:rsidRPr="009341F9" w:rsidRDefault="00E04687" w:rsidP="00E04687">
      <w:pPr>
        <w:spacing w:after="0" w:line="240" w:lineRule="auto"/>
        <w:rPr>
          <w:rFonts w:cstheme="minorHAnsi"/>
        </w:rPr>
      </w:pPr>
      <w:r w:rsidRPr="009341F9">
        <w:rPr>
          <w:rFonts w:cstheme="minorHAnsi"/>
        </w:rPr>
        <w:lastRenderedPageBreak/>
        <w:t>Zelfs indien u aangepaste beschermende kleding draagt, moet u er toch rekening mee houden dat uw veiligheid niet in alle omstandigheden kan gegarandeerd worden en dat u zelf verantwoordel</w:t>
      </w:r>
      <w:r w:rsidR="00C9680E">
        <w:rPr>
          <w:rFonts w:cstheme="minorHAnsi"/>
        </w:rPr>
        <w:t xml:space="preserve">ijk blijft voor uw veiligheid. </w:t>
      </w:r>
      <w:r w:rsidRPr="009341F9">
        <w:rPr>
          <w:rFonts w:cstheme="minorHAnsi"/>
        </w:rPr>
        <w:t>Gelieve dan ook het volgende in acht te nemen :</w:t>
      </w:r>
      <w:r w:rsidRPr="009341F9">
        <w:rPr>
          <w:rFonts w:cstheme="minorHAnsi"/>
        </w:rPr>
        <w:tab/>
      </w:r>
    </w:p>
    <w:p w:rsidR="00FC12D9" w:rsidRPr="009341F9" w:rsidRDefault="00FC12D9" w:rsidP="00E04687">
      <w:pPr>
        <w:spacing w:after="0" w:line="240" w:lineRule="auto"/>
        <w:rPr>
          <w:rFonts w:cstheme="minorHAnsi"/>
        </w:rPr>
      </w:pPr>
    </w:p>
    <w:p w:rsidR="00E04687" w:rsidRPr="009341F9" w:rsidRDefault="00E04687" w:rsidP="00FC12D9">
      <w:pPr>
        <w:pStyle w:val="Lijstalinea"/>
        <w:numPr>
          <w:ilvl w:val="0"/>
          <w:numId w:val="1"/>
        </w:numPr>
        <w:spacing w:after="0" w:line="240" w:lineRule="auto"/>
        <w:rPr>
          <w:rFonts w:cstheme="minorHAnsi"/>
        </w:rPr>
      </w:pPr>
      <w:r w:rsidRPr="009341F9">
        <w:rPr>
          <w:rFonts w:cstheme="minorHAnsi"/>
        </w:rPr>
        <w:t>De kleding is ontworpen om uw volledig lichaam te beschermen, daarom is het noodzakelijk dat u een volledig pak d</w:t>
      </w:r>
      <w:r w:rsidR="00A55839" w:rsidRPr="009341F9">
        <w:rPr>
          <w:rFonts w:cstheme="minorHAnsi"/>
        </w:rPr>
        <w:t>raagt (overall of 2-delig pak).</w:t>
      </w:r>
      <w:r w:rsidRPr="009341F9">
        <w:rPr>
          <w:rFonts w:cstheme="minorHAnsi"/>
        </w:rPr>
        <w:t xml:space="preserve"> De delen van een 2-delig pak kunnen wel afzonderlijk verkocht of geleverd worden. Bij het ontwerp is rekening gehouden met voldoende overlap tussen de delen van een 2-delig pak, ook bij normaal voorziene bewegingen. Hou hiermee ook rekening bij de keuze van de maat van uw kleding.</w:t>
      </w:r>
      <w:r w:rsidRPr="009341F9">
        <w:rPr>
          <w:rFonts w:cstheme="minorHAnsi"/>
        </w:rPr>
        <w:tab/>
      </w:r>
    </w:p>
    <w:p w:rsidR="00DD189D" w:rsidRPr="009341F9" w:rsidRDefault="00DD189D" w:rsidP="00DD189D">
      <w:pPr>
        <w:pStyle w:val="Lijstalinea"/>
        <w:numPr>
          <w:ilvl w:val="0"/>
          <w:numId w:val="12"/>
        </w:numPr>
        <w:spacing w:after="0" w:line="240" w:lineRule="auto"/>
      </w:pPr>
      <w:r w:rsidRPr="009341F9">
        <w:t>Om u tijdens uw activiteiten te beschermen dient de kleding steeds volledi</w:t>
      </w:r>
      <w:r w:rsidR="00A55839" w:rsidRPr="009341F9">
        <w:t xml:space="preserve">g gesloten gedragen te worden. </w:t>
      </w:r>
      <w:r w:rsidRPr="009341F9">
        <w:t>Dit betekent ook dat u de voorziene aanpassingsmogelijkheden aan polsen, enke</w:t>
      </w:r>
      <w:r w:rsidR="00A55839" w:rsidRPr="009341F9">
        <w:t xml:space="preserve">ls en/of lenden moet benutten. </w:t>
      </w:r>
      <w:r w:rsidRPr="009341F9">
        <w:t>Dit zorgt voor een goed contact tussen uw lichaam en de kleding wat noodzakelijk is om een goede afleiding van elektrostatische ladingen te bekomen. Bovendien zal dit beletten dat spatten kunnen binnendringen in de kleding en zo (brand)wonden zouden kunnen veroorzaken.</w:t>
      </w:r>
      <w:r w:rsidRPr="009341F9">
        <w:tab/>
      </w:r>
    </w:p>
    <w:p w:rsidR="00DD189D" w:rsidRPr="009341F9" w:rsidRDefault="00DD189D" w:rsidP="00DD189D">
      <w:pPr>
        <w:pStyle w:val="Lijstalinea"/>
        <w:numPr>
          <w:ilvl w:val="0"/>
          <w:numId w:val="12"/>
        </w:numPr>
        <w:spacing w:after="0" w:line="240" w:lineRule="auto"/>
      </w:pPr>
      <w:r w:rsidRPr="009341F9">
        <w:t>Indien de kleding voorzien is van een kap moet deze tijdens de werkzaamheden opgezet worden of opgeborgen zijn in de kraag indien die mogelijkheid voorzien is. De kap mag in geen geval los hangen.</w:t>
      </w:r>
      <w:r w:rsidRPr="009341F9">
        <w:tab/>
      </w:r>
    </w:p>
    <w:p w:rsidR="00DD189D" w:rsidRPr="009341F9" w:rsidRDefault="00DD189D" w:rsidP="00DD189D">
      <w:pPr>
        <w:pStyle w:val="Lijstalinea"/>
        <w:numPr>
          <w:ilvl w:val="0"/>
          <w:numId w:val="12"/>
        </w:numPr>
        <w:spacing w:after="0" w:line="240" w:lineRule="auto"/>
      </w:pPr>
      <w:r w:rsidRPr="009341F9">
        <w:t>Alle zakken en/of doortasten moeten steeds gesloten zijn, dit om te vermijden dat lasspatten of spatten van chemicaliën in de zakken zouden terechtkomen en op die manier een risico voor u zouden vormen. Daar waar uw broek of bretelbroek zijzakken heeft zonder klep moet u ervoor zorgen dat deze tijdens de werkzaamheden afgedekt zijn door een jas (of andere geschikte kleding).</w:t>
      </w:r>
      <w:r w:rsidRPr="009341F9">
        <w:tab/>
      </w:r>
    </w:p>
    <w:p w:rsidR="00DD189D" w:rsidRPr="009341F9" w:rsidRDefault="00DD189D" w:rsidP="00DD189D">
      <w:pPr>
        <w:pStyle w:val="Lijstalinea"/>
        <w:numPr>
          <w:ilvl w:val="0"/>
          <w:numId w:val="12"/>
        </w:numPr>
        <w:spacing w:after="0" w:line="240" w:lineRule="auto"/>
      </w:pPr>
      <w:r w:rsidRPr="009341F9">
        <w:t>Bij het ontwerp van de kleding werd vermeden dat zich plooien vormen, dit om het vastraken van spatten te voorkomen. Hou hiermee ook rekening bij het dragen van de kleding. Indien bijvoorbeeld de mouwen of broekspijpen te lang zouden zijn, moet u er dan ook voor zorgen dat er geen omslag naar buiten ontstaat. Raadpleeg in dat geval een verantwoordelijke binnen uw bedrijf.</w:t>
      </w:r>
      <w:r w:rsidRPr="009341F9">
        <w:tab/>
      </w:r>
    </w:p>
    <w:p w:rsidR="00DD189D" w:rsidRPr="009341F9" w:rsidRDefault="00DD189D" w:rsidP="00DD189D">
      <w:pPr>
        <w:pStyle w:val="Lijstalinea"/>
        <w:numPr>
          <w:ilvl w:val="0"/>
          <w:numId w:val="12"/>
        </w:numPr>
        <w:spacing w:after="0" w:line="240" w:lineRule="auto"/>
      </w:pPr>
      <w:r w:rsidRPr="009341F9">
        <w:t>Voor een volledige bescherming dient u bijkomende persoonlijke beschermingsmiddelen te dragen voor bijvoorbeeld handen, voeten en gelaat.</w:t>
      </w:r>
      <w:r w:rsidRPr="009341F9">
        <w:tab/>
      </w:r>
    </w:p>
    <w:p w:rsidR="00DD189D" w:rsidRPr="009341F9" w:rsidRDefault="00DD189D" w:rsidP="00DD189D">
      <w:pPr>
        <w:pStyle w:val="Lijstalinea"/>
        <w:numPr>
          <w:ilvl w:val="0"/>
          <w:numId w:val="12"/>
        </w:numPr>
        <w:spacing w:after="0" w:line="240" w:lineRule="auto"/>
      </w:pPr>
      <w:r w:rsidRPr="009341F9">
        <w:t>Bevuiling van de kleding (bijv. met ontvlambare producten) kan de eigenscha</w:t>
      </w:r>
      <w:r w:rsidR="005A4895" w:rsidRPr="009341F9">
        <w:t xml:space="preserve">ppen van het weefsel wijzigen. </w:t>
      </w:r>
      <w:r w:rsidRPr="009341F9">
        <w:t>Regelmatig en zorgvuldig onderhoud zorgt voor de blijvende efficiëntie van de kleding. De kleding mag niet worden opgeslagen in solventen, wasoplossingen, desinfectere</w:t>
      </w:r>
      <w:r w:rsidR="00382906" w:rsidRPr="009341F9">
        <w:t xml:space="preserve">nde of ontvlekkende producten. </w:t>
      </w:r>
      <w:r w:rsidRPr="009341F9">
        <w:t>Sla de kleding oo</w:t>
      </w:r>
      <w:r w:rsidR="00CA6DD8" w:rsidRPr="009341F9">
        <w:t>k niet op in bevuilde toestand -</w:t>
      </w:r>
      <w:r w:rsidRPr="009341F9">
        <w:t xml:space="preserve"> laat ze eerst reinigen alvorens op te bergen.</w:t>
      </w:r>
      <w:r w:rsidRPr="009341F9">
        <w:tab/>
      </w:r>
    </w:p>
    <w:p w:rsidR="00DD189D" w:rsidRPr="009341F9" w:rsidRDefault="00DD189D" w:rsidP="00DD189D">
      <w:pPr>
        <w:pStyle w:val="Lijstalinea"/>
        <w:numPr>
          <w:ilvl w:val="0"/>
          <w:numId w:val="12"/>
        </w:numPr>
        <w:spacing w:after="0" w:line="240" w:lineRule="auto"/>
      </w:pPr>
      <w:r w:rsidRPr="009341F9">
        <w:t>Bij booglassen is he</w:t>
      </w:r>
      <w:r w:rsidR="00CA6DD8" w:rsidRPr="009341F9">
        <w:t>t - om praktische redenen -</w:t>
      </w:r>
      <w:r w:rsidRPr="009341F9">
        <w:t xml:space="preserve"> niet altijd mogelijk alle onderdelen van de toestellen die onder stroom staan af te schermen tegen direct contact met de lasser. Hou daar rekening mee bij uw werkzaamheden. </w:t>
      </w:r>
      <w:r w:rsidRPr="009341F9">
        <w:tab/>
      </w:r>
    </w:p>
    <w:p w:rsidR="00DD189D" w:rsidRPr="009341F9" w:rsidRDefault="00DD189D" w:rsidP="00DD189D">
      <w:pPr>
        <w:pStyle w:val="Lijstalinea"/>
        <w:numPr>
          <w:ilvl w:val="0"/>
          <w:numId w:val="12"/>
        </w:numPr>
        <w:spacing w:after="0" w:line="240" w:lineRule="auto"/>
      </w:pPr>
      <w:r w:rsidRPr="009341F9">
        <w:t xml:space="preserve">De kleding zal u bij een kortstondig accidenteel contact met de spanning van een booglasinstallatie beschermen (voltages tot ongeveer 100 V gelijkstroom). Als er echter een verhoogd risico is op dergelijk contact moet u bijkomende kleding voorzien die u beschermt tegen elektrische schokken. </w:t>
      </w:r>
      <w:r w:rsidRPr="009341F9">
        <w:tab/>
      </w:r>
    </w:p>
    <w:p w:rsidR="00DD189D" w:rsidRPr="009341F9" w:rsidRDefault="00DD189D" w:rsidP="00DD189D">
      <w:pPr>
        <w:pStyle w:val="Lijstalinea"/>
        <w:numPr>
          <w:ilvl w:val="0"/>
          <w:numId w:val="12"/>
        </w:numPr>
        <w:spacing w:after="0" w:line="240" w:lineRule="auto"/>
      </w:pPr>
      <w:r w:rsidRPr="009341F9">
        <w:t>De isolatie tegen elektrische stroom zal sterk verminderen als de kleding nat, bevuild of doordrongen van zweet is.</w:t>
      </w:r>
      <w:r w:rsidRPr="009341F9">
        <w:tab/>
      </w:r>
    </w:p>
    <w:p w:rsidR="00DD189D" w:rsidRDefault="00DD189D" w:rsidP="00DD189D">
      <w:pPr>
        <w:pStyle w:val="Lijstalinea"/>
        <w:numPr>
          <w:ilvl w:val="0"/>
          <w:numId w:val="12"/>
        </w:numPr>
        <w:spacing w:after="0" w:line="240" w:lineRule="auto"/>
      </w:pPr>
      <w:r w:rsidRPr="009341F9">
        <w:t>De kleding is niet geschikt voor gebruik in zuurstofrijke omgevingen (zeker i</w:t>
      </w:r>
      <w:r w:rsidR="00382906" w:rsidRPr="009341F9">
        <w:t>n besloten ruimtes na te zien) -</w:t>
      </w:r>
      <w:r w:rsidRPr="009341F9">
        <w:t xml:space="preserve"> raadpleeg in dergelijke gevallen de veiligheidsverantwoordelijke.</w:t>
      </w:r>
      <w:r w:rsidRPr="009341F9">
        <w:tab/>
      </w:r>
    </w:p>
    <w:p w:rsidR="00A94A97" w:rsidRPr="009341F9" w:rsidRDefault="00A94A97" w:rsidP="00A94A97">
      <w:pPr>
        <w:pStyle w:val="Lijstalinea"/>
        <w:numPr>
          <w:ilvl w:val="0"/>
          <w:numId w:val="12"/>
        </w:numPr>
        <w:spacing w:after="0" w:line="240" w:lineRule="auto"/>
      </w:pPr>
      <w:r w:rsidRPr="009341F9">
        <w:t>In het geval er gesmolten metalen in contact komen met de kledij, dient de gebruiker de werkplaats te verlaten en de kledij uit te trekken. In dit geval kunnen niet alle risico’s op brandwonden uitgesloten worden indien de kleding direct op de huid wordt gedragen.</w:t>
      </w:r>
      <w:r w:rsidRPr="009341F9">
        <w:tab/>
      </w:r>
    </w:p>
    <w:p w:rsidR="00DD189D" w:rsidRPr="009341F9" w:rsidRDefault="00DD189D" w:rsidP="00DD189D">
      <w:pPr>
        <w:pStyle w:val="Lijstalinea"/>
        <w:numPr>
          <w:ilvl w:val="0"/>
          <w:numId w:val="12"/>
        </w:numPr>
        <w:spacing w:after="0" w:line="240" w:lineRule="auto"/>
      </w:pPr>
      <w:r w:rsidRPr="009341F9">
        <w:t xml:space="preserve">Deze kleding biedt enkel beperkte bescherming tegen chemicaliën. Indien er accidenteel spatten van chemicaliën op de kleding terecht zouden komen, dient u deze onmiddellijk uit te trekken, er op lettend dat het chemisch product niet in contact komt met uw huid. Bezorg </w:t>
      </w:r>
      <w:r w:rsidRPr="009341F9">
        <w:lastRenderedPageBreak/>
        <w:t>de kleding afzonderlijk aan de verantwoordelijke voor het onderhoud zodat andere kleding niet in contact komt met het chemisch product. De verantwoordelijke voor het onderhoud zal de nodige maatregelen treffen om de kleding op gepaste wijze te reinige</w:t>
      </w:r>
      <w:r w:rsidR="00C34DF7" w:rsidRPr="009341F9">
        <w:t>n of indien nodig te vervangen.</w:t>
      </w:r>
    </w:p>
    <w:p w:rsidR="00DD189D" w:rsidRPr="009341F9" w:rsidRDefault="00DD189D" w:rsidP="00DD189D">
      <w:pPr>
        <w:pStyle w:val="Lijstalinea"/>
        <w:numPr>
          <w:ilvl w:val="0"/>
          <w:numId w:val="12"/>
        </w:numPr>
        <w:spacing w:after="0" w:line="240" w:lineRule="auto"/>
      </w:pPr>
      <w:r w:rsidRPr="009341F9">
        <w:t xml:space="preserve">Bij het ontwerp van de kleding is er voor gezorgd dat alle metalen onderdelen afgedekt zijn aangebracht, dit om het ontstaan van vonken te voorkomen. Zorg er dan ook voor dat u bij het dragen van de kleding geen metalen onderdelen onafgedekt laat (bijv. bij het dragen van een ceintuur : er voor zorgen dat deze geen metalen onderdelen zoals een gesp heeft). U moet er ook op letten dat de kleding in alle omstandigheden alle onderliggende kleding afdekt (dus ook als u voorovergebogen werkt bijvoorbeeld). </w:t>
      </w:r>
      <w:r w:rsidRPr="009341F9">
        <w:tab/>
      </w:r>
    </w:p>
    <w:p w:rsidR="00B93D18" w:rsidRDefault="00B93D18" w:rsidP="00B93D18">
      <w:pPr>
        <w:pStyle w:val="Lijstalinea"/>
        <w:numPr>
          <w:ilvl w:val="0"/>
          <w:numId w:val="12"/>
        </w:numPr>
        <w:spacing w:after="0" w:line="240" w:lineRule="auto"/>
      </w:pPr>
      <w:r>
        <w:t>Om de ontlading van elektrostatische ladingen te garanderen, moeten de kledingstukken op de een of andere manier worden geaard (maximale weerstand 108 Ohm). Contact tussen de geleidende kledingstukken en geleidende schoenen zal deze ontlading zeker versterken. In ieder geval is een correcte aarding essentieel.</w:t>
      </w:r>
    </w:p>
    <w:p w:rsidR="00B93D18" w:rsidRDefault="00B93D18" w:rsidP="00B93D18">
      <w:pPr>
        <w:pStyle w:val="Lijstalinea"/>
        <w:numPr>
          <w:ilvl w:val="0"/>
          <w:numId w:val="12"/>
        </w:numPr>
        <w:spacing w:after="0" w:line="240" w:lineRule="auto"/>
      </w:pPr>
      <w:r>
        <w:t>Uw elektrostatisch dissipatief kledingstuk is bedoeld om te worden gedragen in zone 1, 2, 20, 21 en 22 (zie EN 60079-10-1 [7] en EN 60079-10-2 [8]) waarin de minimale ontstekingsenergie van elke explosieve atmosfeer niet minder dan 0,016 mJ is.</w:t>
      </w:r>
    </w:p>
    <w:p w:rsidR="00B93D18" w:rsidRDefault="00B93D18" w:rsidP="00B93D18">
      <w:pPr>
        <w:pStyle w:val="Lijstalinea"/>
        <w:numPr>
          <w:ilvl w:val="0"/>
          <w:numId w:val="12"/>
        </w:numPr>
        <w:spacing w:after="0" w:line="240" w:lineRule="auto"/>
      </w:pPr>
      <w:r>
        <w:t>Elektrostatisch dissipatieve beschermende kleding mag niet worden gebruikt in een met zuurstof verrijkte atmosfeer of in zone 0 (zie EN 60079-10-1 [7]) zonder voorafgaande goedkeuring van de verantwoordelijke veiligheidsverantwoordelijke.</w:t>
      </w:r>
    </w:p>
    <w:p w:rsidR="00DD189D" w:rsidRPr="009341F9" w:rsidRDefault="00DD189D" w:rsidP="00DD189D">
      <w:pPr>
        <w:pStyle w:val="Lijstalinea"/>
        <w:numPr>
          <w:ilvl w:val="0"/>
          <w:numId w:val="12"/>
        </w:numPr>
        <w:spacing w:after="0" w:line="240" w:lineRule="auto"/>
      </w:pPr>
      <w:r w:rsidRPr="009341F9">
        <w:t>Bij het dragen van de kleding in een explosiegevaarlijke omgeving, mag u in geen geval attributen aan de buitenkant vastmaken of vasthaken die niet voldoen aan de eisen voor materialen te gebruiken in explosiegevaarlijke omstandigheden (εx-materialen zoals voorzien in de ATEX-richtlijnen). Let er in dergelijke omgeving ook op dat u alleen explosieveilige toestellen gebruikt</w:t>
      </w:r>
      <w:r w:rsidR="00E42DB7" w:rsidRPr="009341F9">
        <w:t>-</w:t>
      </w:r>
      <w:r w:rsidRPr="009341F9">
        <w:t>denk bijvoorbeeld ook aan uw mobiele telefoon die u het best buiten deze zone opbergt of minstens afzet. In elk geval mogen ook geen attributen die metaal bevatten vastgemaakt of vastgehaakt worden !</w:t>
      </w:r>
      <w:r w:rsidRPr="009341F9">
        <w:tab/>
      </w:r>
    </w:p>
    <w:p w:rsidR="00382906" w:rsidRPr="009341F9" w:rsidRDefault="00DD189D" w:rsidP="008E4E1D">
      <w:pPr>
        <w:pStyle w:val="Lijstalinea"/>
        <w:numPr>
          <w:ilvl w:val="0"/>
          <w:numId w:val="12"/>
        </w:numPr>
        <w:spacing w:after="0" w:line="240" w:lineRule="auto"/>
      </w:pPr>
      <w:r w:rsidRPr="009341F9">
        <w:t xml:space="preserve">De elektrostatisch geleidende eigenschappen van de kleding kunnen beïnvloed worden door gebruik, onderhoud en eventuele contaminatie. U moet uw kleding dus regelmatig (laten) evalueren op </w:t>
      </w:r>
      <w:r w:rsidR="00382906" w:rsidRPr="009341F9">
        <w:t>deze eigenschappen.</w:t>
      </w:r>
    </w:p>
    <w:p w:rsidR="00DD189D" w:rsidRPr="009341F9" w:rsidRDefault="00DD189D" w:rsidP="008E4E1D">
      <w:pPr>
        <w:pStyle w:val="Lijstalinea"/>
        <w:numPr>
          <w:ilvl w:val="0"/>
          <w:numId w:val="12"/>
        </w:numPr>
        <w:spacing w:after="0" w:line="240" w:lineRule="auto"/>
      </w:pPr>
      <w:r w:rsidRPr="009341F9">
        <w:t>De kleding mag in geen geval uitgetrokken worden in een explosieve of ontvlambare atmosfeer of tijdens het hanteren van ontvlambare of explosieve substanties.</w:t>
      </w:r>
      <w:r w:rsidRPr="009341F9">
        <w:tab/>
      </w:r>
    </w:p>
    <w:p w:rsidR="00DD189D" w:rsidRPr="009341F9" w:rsidRDefault="00DD189D" w:rsidP="00DD189D">
      <w:pPr>
        <w:pStyle w:val="Lijstalinea"/>
        <w:numPr>
          <w:ilvl w:val="0"/>
          <w:numId w:val="12"/>
        </w:numPr>
        <w:spacing w:after="0" w:line="240" w:lineRule="auto"/>
      </w:pPr>
      <w:r w:rsidRPr="009341F9">
        <w:t>Deze kleding is niet geschikt om de drager te beschermen tegen netspanning</w:t>
      </w:r>
      <w:r w:rsidR="00E42DB7" w:rsidRPr="009341F9">
        <w:t>-</w:t>
      </w:r>
      <w:r w:rsidRPr="009341F9">
        <w:t>daarvoor dienen meer specifieke beschermingsmiddelen voorzien te worden.</w:t>
      </w:r>
      <w:r w:rsidRPr="009341F9">
        <w:tab/>
      </w:r>
    </w:p>
    <w:p w:rsidR="00DD189D" w:rsidRPr="009341F9" w:rsidRDefault="00DD189D" w:rsidP="00DD189D">
      <w:pPr>
        <w:pStyle w:val="Lijstalinea"/>
        <w:numPr>
          <w:ilvl w:val="0"/>
          <w:numId w:val="12"/>
        </w:numPr>
        <w:spacing w:after="0" w:line="240" w:lineRule="auto"/>
      </w:pPr>
      <w:r w:rsidRPr="009341F9">
        <w:t>Kleding gedragen onder deze kleding (bijv. T-shirt, ondergoed, …) mag niet vervaardigd zijn uit materiaal dat kan smelten in geval van een incident met een vlamboog</w:t>
      </w:r>
      <w:r w:rsidR="00E42DB7" w:rsidRPr="009341F9">
        <w:t>-</w:t>
      </w:r>
      <w:r w:rsidRPr="009341F9">
        <w:t>dit is bijvoorbeeld het geval voor kleding gemaakt van polyamide, polyester of acryl. Raadpleeg de veiligheidsverantwoordelijke in uw bedrijf in geval van twijfel.</w:t>
      </w:r>
      <w:r w:rsidRPr="009341F9">
        <w:tab/>
      </w:r>
    </w:p>
    <w:p w:rsidR="00DD189D" w:rsidRPr="009341F9" w:rsidRDefault="00DD189D" w:rsidP="000F5D6E">
      <w:pPr>
        <w:pStyle w:val="Lijstalinea"/>
        <w:numPr>
          <w:ilvl w:val="0"/>
          <w:numId w:val="13"/>
        </w:numPr>
        <w:spacing w:after="0" w:line="240" w:lineRule="auto"/>
      </w:pPr>
      <w:r w:rsidRPr="009341F9">
        <w:t>Beschadiging van de kleding (bijv. gaatjes, scheuren, ...) zal hoogst waarschijnlijk de beschermende gra</w:t>
      </w:r>
      <w:r w:rsidR="00A55839" w:rsidRPr="009341F9">
        <w:t xml:space="preserve">ad van de kleding verminderen. </w:t>
      </w:r>
      <w:r w:rsidRPr="009341F9">
        <w:t xml:space="preserve">Controleer dan ook regelmatig (bij voorkeur telkens u de kleding aantrekt) op </w:t>
      </w:r>
      <w:r w:rsidR="00A55839" w:rsidRPr="009341F9">
        <w:t xml:space="preserve">beschadigingen of veroudering. </w:t>
      </w:r>
      <w:r w:rsidRPr="009341F9">
        <w:t xml:space="preserve">Laat indien nodig herstellen of vervangen. Ruwe mechanische en/of chemische behandelingen (bijv. tijdens het wasproces) verminderen de functionaliteit en de levensduur van de kleding. </w:t>
      </w:r>
      <w:r w:rsidRPr="009341F9">
        <w:tab/>
      </w:r>
    </w:p>
    <w:p w:rsidR="00DD189D" w:rsidRPr="009341F9" w:rsidRDefault="00DD189D" w:rsidP="000F5D6E">
      <w:pPr>
        <w:pStyle w:val="Lijstalinea"/>
        <w:numPr>
          <w:ilvl w:val="0"/>
          <w:numId w:val="13"/>
        </w:numPr>
        <w:spacing w:after="0" w:line="240" w:lineRule="auto"/>
      </w:pPr>
      <w:r w:rsidRPr="009341F9">
        <w:t>Eventuele herstellingen of aanpassingen (bijv. aanbrengen van badges/logo's) moeten uitgevoerd worden door getraind personeel en enkel met gebruik van de originele materialen zoals voorzien door de fabrikant bij de certificering en rekening houdend met de modelvereisten uit de gebruikte normen. Neem best voorafgaand contact op met uw leverancier voor meer informatie over wat de mogel</w:t>
      </w:r>
      <w:r w:rsidR="00A55839" w:rsidRPr="009341F9">
        <w:t>ijkheden zijn.</w:t>
      </w:r>
    </w:p>
    <w:p w:rsidR="00DD189D" w:rsidRPr="009341F9" w:rsidRDefault="00DD189D" w:rsidP="000F5D6E">
      <w:pPr>
        <w:pStyle w:val="Lijstalinea"/>
        <w:numPr>
          <w:ilvl w:val="0"/>
          <w:numId w:val="13"/>
        </w:numPr>
        <w:spacing w:after="0" w:line="240" w:lineRule="auto"/>
      </w:pPr>
      <w:r w:rsidRPr="009341F9">
        <w:t>Eventuele knieverstevigingen zijn enkel bedoeld om de stevigheid van de kleding te verhogen en/of om het comfort te verhogen, niet om bescherming te bieden tegen mogelijke risico’s voor uw knieën.</w:t>
      </w:r>
      <w:r w:rsidRPr="009341F9">
        <w:tab/>
      </w:r>
    </w:p>
    <w:p w:rsidR="00DD189D" w:rsidRPr="009341F9" w:rsidRDefault="00DD189D" w:rsidP="000F5D6E">
      <w:pPr>
        <w:pStyle w:val="Lijstalinea"/>
        <w:numPr>
          <w:ilvl w:val="0"/>
          <w:numId w:val="13"/>
        </w:numPr>
        <w:spacing w:after="0" w:line="240" w:lineRule="auto"/>
      </w:pPr>
      <w:r w:rsidRPr="009341F9">
        <w:lastRenderedPageBreak/>
        <w:t>Er zijn geen bekende gevallen van allergieën tegen de materialen gebruikt voor de productie van deze kleding. De gebruikte materialen zijn – volgens de huidige beschikbare informatie</w:t>
      </w:r>
      <w:r w:rsidR="00E42DB7" w:rsidRPr="009341F9">
        <w:t>-</w:t>
      </w:r>
      <w:r w:rsidRPr="009341F9">
        <w:t>niet carcinogeen, mutageen of toxisch voor de menselijke voortplanting.</w:t>
      </w:r>
      <w:r w:rsidRPr="009341F9">
        <w:tab/>
      </w:r>
    </w:p>
    <w:p w:rsidR="00DD189D" w:rsidRPr="009341F9" w:rsidRDefault="00DD189D" w:rsidP="000F5D6E">
      <w:pPr>
        <w:pStyle w:val="Lijstalinea"/>
        <w:numPr>
          <w:ilvl w:val="0"/>
          <w:numId w:val="13"/>
        </w:numPr>
        <w:spacing w:after="0" w:line="240" w:lineRule="auto"/>
      </w:pPr>
      <w:r w:rsidRPr="009341F9">
        <w:t>De kleding is na gebruik geschikt voor recycling door de daarvoor aangewezen kanalen.</w:t>
      </w:r>
    </w:p>
    <w:p w:rsidR="00DD189D" w:rsidRPr="009341F9" w:rsidRDefault="00DD189D" w:rsidP="000F5D6E">
      <w:pPr>
        <w:pStyle w:val="Lijstalinea"/>
        <w:numPr>
          <w:ilvl w:val="0"/>
          <w:numId w:val="13"/>
        </w:numPr>
        <w:spacing w:after="0" w:line="240" w:lineRule="auto"/>
      </w:pPr>
      <w:r w:rsidRPr="009341F9">
        <w:t>Het aanbrengen van specifieke afwerkingen zoals bijv. waxes of fluocarbonfinishes kunnen de beschermingsgraad van de kleding aantasten.</w:t>
      </w:r>
      <w:r w:rsidRPr="009341F9">
        <w:tab/>
      </w:r>
    </w:p>
    <w:p w:rsidR="00DD189D" w:rsidRPr="009341F9" w:rsidRDefault="00DD189D" w:rsidP="000F5D6E">
      <w:pPr>
        <w:pStyle w:val="Lijstalinea"/>
        <w:numPr>
          <w:ilvl w:val="0"/>
          <w:numId w:val="13"/>
        </w:numPr>
        <w:spacing w:after="0" w:line="240" w:lineRule="auto"/>
      </w:pPr>
      <w:r w:rsidRPr="009341F9">
        <w:t>Indien u ervaart dat u verwondingen oploopt vergelijkbaar met zonnebrand, dan dringen UVB-stralen door de kleding. In dat geval moet de kleding hersteld (indien mogelijk) of vervangen worden. Overweeg in dat geval ook het gebruik van bijkomende beschermende kledinglagen om u tegen</w:t>
      </w:r>
      <w:r w:rsidR="00A55839" w:rsidRPr="009341F9">
        <w:t xml:space="preserve"> de UVB-straling te beschermen.</w:t>
      </w:r>
    </w:p>
    <w:p w:rsidR="00DD189D" w:rsidRPr="009341F9" w:rsidRDefault="00DD189D" w:rsidP="00DD189D">
      <w:pPr>
        <w:spacing w:after="0" w:line="240" w:lineRule="auto"/>
        <w:rPr>
          <w:rFonts w:cstheme="minorHAnsi"/>
        </w:rPr>
      </w:pPr>
    </w:p>
    <w:p w:rsidR="00E04687" w:rsidRPr="009341F9" w:rsidRDefault="00E04687" w:rsidP="00E04687">
      <w:pPr>
        <w:spacing w:after="0" w:line="240" w:lineRule="auto"/>
        <w:rPr>
          <w:rFonts w:cstheme="minorHAnsi"/>
        </w:rPr>
      </w:pPr>
      <w:r w:rsidRPr="009341F9">
        <w:rPr>
          <w:rFonts w:cstheme="minorHAnsi"/>
        </w:rPr>
        <w:t>De leverancier is niet aansprakelijk voor schade, in welke vorm dan ook, voortvloeiend uit onoordeelkundig gebruik of misbruik van deze kleding.</w:t>
      </w:r>
      <w:r w:rsidRPr="009341F9">
        <w:rPr>
          <w:rFonts w:cstheme="minorHAnsi"/>
        </w:rPr>
        <w:tab/>
      </w:r>
    </w:p>
    <w:p w:rsidR="00DD189D" w:rsidRPr="009341F9" w:rsidRDefault="00DD189D" w:rsidP="00E04687">
      <w:pPr>
        <w:spacing w:after="0" w:line="240" w:lineRule="auto"/>
        <w:rPr>
          <w:rFonts w:cstheme="minorHAnsi"/>
          <w:b/>
        </w:rPr>
      </w:pPr>
    </w:p>
    <w:p w:rsidR="00DD189D" w:rsidRPr="009341F9" w:rsidRDefault="00DD189D" w:rsidP="00E04687">
      <w:pPr>
        <w:spacing w:after="0" w:line="240" w:lineRule="auto"/>
        <w:rPr>
          <w:rFonts w:cstheme="minorHAnsi"/>
          <w:b/>
        </w:rPr>
      </w:pPr>
    </w:p>
    <w:p w:rsidR="0073114D" w:rsidRPr="009341F9" w:rsidRDefault="00E04687" w:rsidP="00E04687">
      <w:pPr>
        <w:spacing w:after="0" w:line="240" w:lineRule="auto"/>
        <w:rPr>
          <w:rFonts w:cstheme="minorHAnsi"/>
        </w:rPr>
      </w:pPr>
      <w:r w:rsidRPr="009341F9">
        <w:rPr>
          <w:rFonts w:cstheme="minorHAnsi"/>
          <w:b/>
        </w:rPr>
        <w:t>Maataanduiding</w:t>
      </w:r>
      <w:r w:rsidRPr="009341F9">
        <w:rPr>
          <w:rFonts w:cstheme="minorHAnsi"/>
        </w:rPr>
        <w:t xml:space="preserve"> (conform EN ISO 13688:2013)</w:t>
      </w:r>
    </w:p>
    <w:p w:rsidR="00E04687" w:rsidRPr="009341F9" w:rsidRDefault="00E04687" w:rsidP="00E04687">
      <w:pPr>
        <w:spacing w:after="0" w:line="240" w:lineRule="auto"/>
        <w:rPr>
          <w:rFonts w:cstheme="minorHAnsi"/>
        </w:rPr>
      </w:pPr>
      <w:r w:rsidRPr="009341F9">
        <w:rPr>
          <w:rFonts w:cstheme="minorHAnsi"/>
        </w:rPr>
        <w:tab/>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9"/>
      </w:tblGrid>
      <w:tr w:rsidR="00823F2E" w:rsidTr="0073114D">
        <w:tc>
          <w:tcPr>
            <w:tcW w:w="2263" w:type="dxa"/>
          </w:tcPr>
          <w:p w:rsidR="00823F2E" w:rsidRDefault="00823F2E" w:rsidP="00E04687">
            <w:pPr>
              <w:rPr>
                <w:rFonts w:cstheme="minorHAnsi"/>
                <w:sz w:val="24"/>
                <w:szCs w:val="24"/>
              </w:rPr>
            </w:pPr>
            <w:r>
              <w:rPr>
                <w:noProof/>
                <w:lang w:val="nl-NL" w:eastAsia="nl-NL"/>
              </w:rPr>
              <w:drawing>
                <wp:inline distT="0" distB="0" distL="0" distR="0" wp14:anchorId="3E92121F" wp14:editId="04CE0DC0">
                  <wp:extent cx="1166667" cy="1428572"/>
                  <wp:effectExtent l="0" t="0" r="0" b="635"/>
                  <wp:docPr id="8" name="Afbeelding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3000000}"/>
                              </a:ext>
                            </a:extLst>
                          </pic:cNvPr>
                          <pic:cNvPicPr>
                            <a:picLocks noChangeAspect="1"/>
                          </pic:cNvPicPr>
                        </pic:nvPicPr>
                        <pic:blipFill>
                          <a:blip r:embed="rId16"/>
                          <a:stretch>
                            <a:fillRect/>
                          </a:stretch>
                        </pic:blipFill>
                        <pic:spPr>
                          <a:xfrm>
                            <a:off x="0" y="0"/>
                            <a:ext cx="1166667" cy="1428572"/>
                          </a:xfrm>
                          <a:prstGeom prst="rect">
                            <a:avLst/>
                          </a:prstGeom>
                        </pic:spPr>
                      </pic:pic>
                    </a:graphicData>
                  </a:graphic>
                </wp:inline>
              </w:drawing>
            </w:r>
          </w:p>
        </w:tc>
        <w:tc>
          <w:tcPr>
            <w:tcW w:w="6799" w:type="dxa"/>
          </w:tcPr>
          <w:p w:rsidR="0073114D" w:rsidRPr="009341F9" w:rsidRDefault="0073114D" w:rsidP="0073114D">
            <w:pPr>
              <w:rPr>
                <w:rFonts w:cstheme="minorHAnsi"/>
              </w:rPr>
            </w:pPr>
          </w:p>
          <w:p w:rsidR="0073114D" w:rsidRPr="009341F9" w:rsidRDefault="0073114D" w:rsidP="0073114D">
            <w:pPr>
              <w:rPr>
                <w:rFonts w:cstheme="minorHAnsi"/>
              </w:rPr>
            </w:pPr>
          </w:p>
          <w:p w:rsidR="0073114D" w:rsidRPr="009341F9" w:rsidRDefault="0073114D" w:rsidP="0073114D">
            <w:pPr>
              <w:rPr>
                <w:rFonts w:cstheme="minorHAnsi"/>
              </w:rPr>
            </w:pPr>
            <w:r w:rsidRPr="009341F9">
              <w:rPr>
                <w:rFonts w:cstheme="minorHAnsi"/>
              </w:rPr>
              <w:t xml:space="preserve">A = totale lengte (cm) </w:t>
            </w:r>
          </w:p>
          <w:p w:rsidR="0073114D" w:rsidRPr="009341F9" w:rsidRDefault="00382906" w:rsidP="0073114D">
            <w:pPr>
              <w:rPr>
                <w:rFonts w:cstheme="minorHAnsi"/>
              </w:rPr>
            </w:pPr>
            <w:r w:rsidRPr="009341F9">
              <w:rPr>
                <w:rFonts w:cstheme="minorHAnsi"/>
              </w:rPr>
              <w:t>B = borstomtrek (cm) -</w:t>
            </w:r>
            <w:r w:rsidR="0073114D" w:rsidRPr="009341F9">
              <w:rPr>
                <w:rFonts w:cstheme="minorHAnsi"/>
              </w:rPr>
              <w:t xml:space="preserve"> is aangegeven in geval van overall en/of jas</w:t>
            </w:r>
          </w:p>
          <w:p w:rsidR="00823F2E" w:rsidRPr="009341F9" w:rsidRDefault="00382906" w:rsidP="0073114D">
            <w:pPr>
              <w:rPr>
                <w:rFonts w:cstheme="minorHAnsi"/>
              </w:rPr>
            </w:pPr>
            <w:r w:rsidRPr="009341F9">
              <w:rPr>
                <w:rFonts w:cstheme="minorHAnsi"/>
              </w:rPr>
              <w:t>C = lendenomtrek (cm) -</w:t>
            </w:r>
            <w:r w:rsidR="0073114D" w:rsidRPr="009341F9">
              <w:rPr>
                <w:rFonts w:cstheme="minorHAnsi"/>
              </w:rPr>
              <w:t xml:space="preserve"> is aangegeven in geval van overall en/of pantalon</w:t>
            </w:r>
          </w:p>
        </w:tc>
      </w:tr>
    </w:tbl>
    <w:p w:rsidR="0073114D" w:rsidRDefault="0073114D" w:rsidP="00E04687">
      <w:pPr>
        <w:spacing w:after="0" w:line="240" w:lineRule="auto"/>
        <w:rPr>
          <w:rFonts w:cstheme="minorHAnsi"/>
          <w:sz w:val="24"/>
          <w:szCs w:val="24"/>
        </w:rPr>
      </w:pPr>
    </w:p>
    <w:p w:rsidR="00E04687" w:rsidRPr="009341F9" w:rsidRDefault="00E04687" w:rsidP="00E04687">
      <w:pPr>
        <w:spacing w:after="0" w:line="240" w:lineRule="auto"/>
        <w:rPr>
          <w:rFonts w:cstheme="minorHAnsi"/>
        </w:rPr>
      </w:pPr>
      <w:r w:rsidRPr="009341F9">
        <w:rPr>
          <w:rFonts w:cstheme="minorHAnsi"/>
        </w:rPr>
        <w:t>Alle maten aangeduid in deze fig</w:t>
      </w:r>
      <w:r w:rsidR="00FC3C72" w:rsidRPr="009341F9">
        <w:rPr>
          <w:rFonts w:cstheme="minorHAnsi"/>
        </w:rPr>
        <w:t>uur zijn gemeten op de persoon -</w:t>
      </w:r>
      <w:r w:rsidRPr="009341F9">
        <w:rPr>
          <w:rFonts w:cstheme="minorHAnsi"/>
        </w:rPr>
        <w:t xml:space="preserve"> deze wijken dus af van de maten van het kledingstuk.</w:t>
      </w:r>
      <w:r w:rsidRPr="009341F9">
        <w:rPr>
          <w:rFonts w:cstheme="minorHAnsi"/>
        </w:rPr>
        <w:tab/>
      </w:r>
    </w:p>
    <w:p w:rsidR="009A79C8" w:rsidRPr="009341F9" w:rsidRDefault="009A79C8" w:rsidP="00E04687">
      <w:pPr>
        <w:spacing w:after="0" w:line="240" w:lineRule="auto"/>
        <w:rPr>
          <w:rFonts w:cstheme="minorHAnsi"/>
        </w:rPr>
      </w:pPr>
    </w:p>
    <w:p w:rsidR="00B8704D" w:rsidRPr="009341F9" w:rsidRDefault="00B8704D" w:rsidP="00E04687">
      <w:pPr>
        <w:spacing w:after="0" w:line="240" w:lineRule="auto"/>
        <w:rPr>
          <w:rFonts w:cstheme="minorHAnsi"/>
        </w:rPr>
      </w:pPr>
    </w:p>
    <w:p w:rsidR="00E04687" w:rsidRPr="009341F9" w:rsidRDefault="00E04687" w:rsidP="00E04687">
      <w:pPr>
        <w:spacing w:after="0" w:line="240" w:lineRule="auto"/>
        <w:rPr>
          <w:rFonts w:cstheme="minorHAnsi"/>
          <w:b/>
        </w:rPr>
      </w:pPr>
      <w:r w:rsidRPr="009341F9">
        <w:rPr>
          <w:rFonts w:cstheme="minorHAnsi"/>
          <w:b/>
        </w:rPr>
        <w:t>Referentie</w:t>
      </w:r>
      <w:r w:rsidRPr="009341F9">
        <w:rPr>
          <w:rFonts w:cstheme="minorHAnsi"/>
          <w:b/>
        </w:rPr>
        <w:tab/>
      </w:r>
    </w:p>
    <w:p w:rsidR="009A79C8" w:rsidRPr="009341F9" w:rsidRDefault="009A79C8" w:rsidP="00E04687">
      <w:pPr>
        <w:spacing w:after="0" w:line="240" w:lineRule="auto"/>
        <w:rPr>
          <w:rFonts w:cstheme="minorHAnsi"/>
          <w:b/>
        </w:rPr>
      </w:pPr>
    </w:p>
    <w:p w:rsidR="00B8704D" w:rsidRPr="001F765B" w:rsidRDefault="00B8704D" w:rsidP="00E04687">
      <w:pPr>
        <w:spacing w:after="0" w:line="240" w:lineRule="auto"/>
        <w:rPr>
          <w:rFonts w:cstheme="minorHAnsi"/>
        </w:rPr>
      </w:pPr>
      <w:r w:rsidRPr="009341F9">
        <w:rPr>
          <w:rFonts w:cstheme="minorHAnsi"/>
        </w:rPr>
        <w:t xml:space="preserve">De referentie van het technisch dossier </w:t>
      </w:r>
      <w:r w:rsidRPr="001F765B">
        <w:rPr>
          <w:rFonts w:cstheme="minorHAnsi"/>
        </w:rPr>
        <w:t xml:space="preserve">neergelegd bij het erkende organisme ter keuring is </w:t>
      </w:r>
      <w:r w:rsidR="00733F0B" w:rsidRPr="001F765B">
        <w:rPr>
          <w:rFonts w:cstheme="minorHAnsi"/>
        </w:rPr>
        <w:t>FRACH-</w:t>
      </w:r>
      <w:r w:rsidR="00AB3101" w:rsidRPr="001F765B">
        <w:rPr>
          <w:rFonts w:cstheme="minorHAnsi"/>
        </w:rPr>
        <w:t>X-</w:t>
      </w:r>
      <w:r w:rsidR="00733F0B" w:rsidRPr="001F765B">
        <w:rPr>
          <w:rFonts w:cstheme="minorHAnsi"/>
        </w:rPr>
        <w:t>1</w:t>
      </w:r>
      <w:r w:rsidR="00AB3101" w:rsidRPr="001F765B">
        <w:rPr>
          <w:rFonts w:cstheme="minorHAnsi"/>
        </w:rPr>
        <w:t>4</w:t>
      </w:r>
      <w:r w:rsidR="00733F0B" w:rsidRPr="001F765B">
        <w:rPr>
          <w:rFonts w:cstheme="minorHAnsi"/>
        </w:rPr>
        <w:t xml:space="preserve"> </w:t>
      </w:r>
      <w:r w:rsidR="00D77BE0" w:rsidRPr="001F765B">
        <w:rPr>
          <w:rFonts w:cstheme="minorHAnsi"/>
        </w:rPr>
        <w:t>waarbij</w:t>
      </w:r>
      <w:r w:rsidR="00F24247" w:rsidRPr="001F765B">
        <w:rPr>
          <w:rFonts w:cstheme="minorHAnsi"/>
        </w:rPr>
        <w:t xml:space="preserve"> FR verwijst naar brandwerende kleding,</w:t>
      </w:r>
      <w:r w:rsidR="00733F0B" w:rsidRPr="001F765B">
        <w:rPr>
          <w:rFonts w:cstheme="minorHAnsi"/>
        </w:rPr>
        <w:t xml:space="preserve"> A verwijst naar antistatische kleding,</w:t>
      </w:r>
      <w:r w:rsidR="00F24247" w:rsidRPr="001F765B">
        <w:rPr>
          <w:rFonts w:cstheme="minorHAnsi"/>
        </w:rPr>
        <w:t xml:space="preserve"> CH naar chemische bescherming, </w:t>
      </w:r>
      <w:r w:rsidR="00AB3101" w:rsidRPr="001F765B">
        <w:rPr>
          <w:rFonts w:cstheme="minorHAnsi"/>
        </w:rPr>
        <w:t>X</w:t>
      </w:r>
      <w:r w:rsidR="00F24247" w:rsidRPr="001F765B">
        <w:rPr>
          <w:rFonts w:cstheme="minorHAnsi"/>
        </w:rPr>
        <w:t xml:space="preserve"> het type kleding aanduidt</w:t>
      </w:r>
      <w:r w:rsidR="00FB5245" w:rsidRPr="001F765B">
        <w:rPr>
          <w:rFonts w:cstheme="minorHAnsi"/>
        </w:rPr>
        <w:t xml:space="preserve"> </w:t>
      </w:r>
      <w:r w:rsidR="00F24247" w:rsidRPr="001F765B">
        <w:rPr>
          <w:rFonts w:cstheme="minorHAnsi"/>
        </w:rPr>
        <w:t xml:space="preserve">en </w:t>
      </w:r>
      <w:r w:rsidR="00FB5245" w:rsidRPr="001F765B">
        <w:rPr>
          <w:rFonts w:cstheme="minorHAnsi"/>
        </w:rPr>
        <w:t>14</w:t>
      </w:r>
      <w:r w:rsidR="00F24247" w:rsidRPr="001F765B">
        <w:rPr>
          <w:rFonts w:cstheme="minorHAnsi"/>
        </w:rPr>
        <w:t xml:space="preserve"> een volgnummer is.</w:t>
      </w:r>
      <w:r w:rsidRPr="001F765B">
        <w:rPr>
          <w:rFonts w:cstheme="minorHAnsi"/>
        </w:rPr>
        <w:tab/>
      </w:r>
    </w:p>
    <w:p w:rsidR="00B8704D" w:rsidRPr="001F765B" w:rsidRDefault="00B8704D" w:rsidP="00E04687">
      <w:pPr>
        <w:spacing w:after="0" w:line="240" w:lineRule="auto"/>
        <w:rPr>
          <w:rFonts w:cstheme="minorHAnsi"/>
        </w:rPr>
      </w:pPr>
    </w:p>
    <w:p w:rsidR="0073114D" w:rsidRPr="009341F9" w:rsidRDefault="00E04687" w:rsidP="0073114D">
      <w:pPr>
        <w:spacing w:after="0" w:line="240" w:lineRule="auto"/>
        <w:rPr>
          <w:rFonts w:cstheme="minorHAnsi"/>
        </w:rPr>
      </w:pPr>
      <w:r w:rsidRPr="009341F9">
        <w:rPr>
          <w:rFonts w:cstheme="minorHAnsi"/>
        </w:rPr>
        <w:t>Type kleding :</w:t>
      </w:r>
      <w:r w:rsidRPr="009341F9">
        <w:rPr>
          <w:rFonts w:cstheme="minorHAnsi"/>
        </w:rPr>
        <w:tab/>
      </w:r>
      <w:r w:rsidR="0073114D" w:rsidRPr="009341F9">
        <w:rPr>
          <w:rFonts w:cstheme="minorHAnsi"/>
        </w:rPr>
        <w:tab/>
        <w:t xml:space="preserve">x = J : jas </w:t>
      </w:r>
    </w:p>
    <w:p w:rsidR="0073114D" w:rsidRPr="009341F9" w:rsidRDefault="0073114D" w:rsidP="0073114D">
      <w:pPr>
        <w:spacing w:after="0" w:line="240" w:lineRule="auto"/>
        <w:ind w:left="1416" w:firstLine="708"/>
        <w:rPr>
          <w:rFonts w:cstheme="minorHAnsi"/>
        </w:rPr>
      </w:pPr>
      <w:r w:rsidRPr="009341F9">
        <w:rPr>
          <w:rFonts w:cstheme="minorHAnsi"/>
        </w:rPr>
        <w:t>x = T : broek</w:t>
      </w:r>
    </w:p>
    <w:p w:rsidR="00E04687" w:rsidRPr="009341F9" w:rsidRDefault="0073114D" w:rsidP="0073114D">
      <w:pPr>
        <w:spacing w:after="0" w:line="240" w:lineRule="auto"/>
        <w:ind w:left="1416" w:firstLine="708"/>
        <w:rPr>
          <w:rFonts w:cstheme="minorHAnsi"/>
        </w:rPr>
      </w:pPr>
      <w:r w:rsidRPr="009341F9">
        <w:rPr>
          <w:rFonts w:cstheme="minorHAnsi"/>
        </w:rPr>
        <w:t>x = O : overall</w:t>
      </w:r>
    </w:p>
    <w:p w:rsidR="009A79C8" w:rsidRPr="009341F9" w:rsidRDefault="009A79C8" w:rsidP="00E04687">
      <w:pPr>
        <w:spacing w:after="0" w:line="240" w:lineRule="auto"/>
        <w:rPr>
          <w:rFonts w:cstheme="minorHAnsi"/>
        </w:rPr>
      </w:pPr>
    </w:p>
    <w:p w:rsidR="00E04687" w:rsidRPr="009341F9" w:rsidRDefault="00E04687" w:rsidP="00E04687">
      <w:pPr>
        <w:spacing w:after="0" w:line="240" w:lineRule="auto"/>
        <w:rPr>
          <w:rFonts w:cstheme="minorHAnsi"/>
        </w:rPr>
      </w:pPr>
      <w:r w:rsidRPr="009341F9">
        <w:rPr>
          <w:rFonts w:cstheme="minorHAnsi"/>
        </w:rPr>
        <w:t>Daarnaast kan u op het label in de kleding ook nog een specifieke modelreferentie terugvinden.</w:t>
      </w:r>
    </w:p>
    <w:p w:rsidR="009A79C8" w:rsidRPr="009341F9" w:rsidRDefault="009A79C8" w:rsidP="00E04687">
      <w:pPr>
        <w:spacing w:after="0" w:line="240" w:lineRule="auto"/>
        <w:rPr>
          <w:rFonts w:cstheme="minorHAnsi"/>
        </w:rPr>
      </w:pPr>
    </w:p>
    <w:p w:rsidR="00E04687" w:rsidRPr="009341F9" w:rsidRDefault="00E04687" w:rsidP="00E04687">
      <w:pPr>
        <w:spacing w:after="0" w:line="240" w:lineRule="auto"/>
        <w:rPr>
          <w:rFonts w:cstheme="minorHAnsi"/>
          <w:b/>
        </w:rPr>
      </w:pPr>
      <w:r w:rsidRPr="009341F9">
        <w:rPr>
          <w:rFonts w:cstheme="minorHAnsi"/>
          <w:b/>
        </w:rPr>
        <w:t>Onderhoud</w:t>
      </w:r>
      <w:r w:rsidRPr="009341F9">
        <w:rPr>
          <w:rFonts w:cstheme="minorHAnsi"/>
          <w:b/>
        </w:rPr>
        <w:tab/>
      </w:r>
    </w:p>
    <w:p w:rsidR="009A79C8" w:rsidRPr="009341F9" w:rsidRDefault="009A79C8" w:rsidP="00E04687">
      <w:pPr>
        <w:spacing w:after="0" w:line="240" w:lineRule="auto"/>
        <w:rPr>
          <w:rFonts w:cstheme="minorHAnsi"/>
          <w:b/>
        </w:rPr>
      </w:pPr>
    </w:p>
    <w:p w:rsidR="00E04687" w:rsidRPr="009341F9" w:rsidRDefault="00E04687" w:rsidP="00E04687">
      <w:pPr>
        <w:spacing w:after="0" w:line="240" w:lineRule="auto"/>
        <w:rPr>
          <w:rFonts w:cstheme="minorHAnsi"/>
        </w:rPr>
      </w:pPr>
      <w:r w:rsidRPr="009341F9">
        <w:rPr>
          <w:rFonts w:cstheme="minorHAnsi"/>
        </w:rPr>
        <w:t>De wasfrequentie van de gedragen kleding is afhankelijk van de vervuilingsgraad die varieert naargelang de werkomstandigheden.</w:t>
      </w:r>
      <w:r w:rsidRPr="009341F9">
        <w:rPr>
          <w:rFonts w:cstheme="minorHAnsi"/>
        </w:rPr>
        <w:tab/>
      </w:r>
    </w:p>
    <w:p w:rsidR="009A79C8" w:rsidRPr="009341F9" w:rsidRDefault="009A79C8" w:rsidP="00E04687">
      <w:pPr>
        <w:spacing w:after="0" w:line="240" w:lineRule="auto"/>
        <w:rPr>
          <w:rFonts w:cstheme="minorHAnsi"/>
        </w:rPr>
      </w:pPr>
    </w:p>
    <w:p w:rsidR="00E04687" w:rsidRPr="009341F9" w:rsidRDefault="00E04687" w:rsidP="00E04687">
      <w:pPr>
        <w:spacing w:after="0" w:line="240" w:lineRule="auto"/>
        <w:rPr>
          <w:rFonts w:cstheme="minorHAnsi"/>
        </w:rPr>
      </w:pPr>
      <w:r w:rsidRPr="009341F9">
        <w:rPr>
          <w:rFonts w:cstheme="minorHAnsi"/>
        </w:rPr>
        <w:t>Enkele algemene richtlijnen :</w:t>
      </w:r>
      <w:r w:rsidRPr="009341F9">
        <w:rPr>
          <w:rFonts w:cstheme="minorHAnsi"/>
        </w:rPr>
        <w:tab/>
      </w:r>
    </w:p>
    <w:p w:rsidR="00B8704D" w:rsidRPr="009341F9" w:rsidRDefault="00B8704D" w:rsidP="00E04687">
      <w:pPr>
        <w:spacing w:after="0" w:line="240" w:lineRule="auto"/>
        <w:rPr>
          <w:rFonts w:cstheme="minorHAnsi"/>
        </w:rPr>
      </w:pPr>
    </w:p>
    <w:p w:rsidR="00B8704D" w:rsidRPr="009341F9" w:rsidRDefault="00B8704D" w:rsidP="00B8704D">
      <w:pPr>
        <w:pStyle w:val="Lijstalinea"/>
        <w:numPr>
          <w:ilvl w:val="0"/>
          <w:numId w:val="15"/>
        </w:numPr>
        <w:spacing w:after="0" w:line="240" w:lineRule="auto"/>
        <w:rPr>
          <w:rFonts w:cstheme="minorHAnsi"/>
        </w:rPr>
      </w:pPr>
      <w:r w:rsidRPr="009341F9">
        <w:rPr>
          <w:rFonts w:cstheme="minorHAnsi"/>
        </w:rPr>
        <w:t>Bewaar de kleding nooit in bevuilde toestand.</w:t>
      </w:r>
      <w:r w:rsidRPr="009341F9">
        <w:rPr>
          <w:rFonts w:cstheme="minorHAnsi"/>
        </w:rPr>
        <w:tab/>
      </w:r>
    </w:p>
    <w:p w:rsidR="00B8704D" w:rsidRPr="009341F9" w:rsidRDefault="00B8704D" w:rsidP="00B8704D">
      <w:pPr>
        <w:pStyle w:val="Lijstalinea"/>
        <w:numPr>
          <w:ilvl w:val="0"/>
          <w:numId w:val="15"/>
        </w:numPr>
        <w:spacing w:after="0" w:line="240" w:lineRule="auto"/>
        <w:rPr>
          <w:rFonts w:cstheme="minorHAnsi"/>
        </w:rPr>
      </w:pPr>
      <w:r w:rsidRPr="009341F9">
        <w:rPr>
          <w:rFonts w:cstheme="minorHAnsi"/>
        </w:rPr>
        <w:lastRenderedPageBreak/>
        <w:t xml:space="preserve">Om beschadiging tijdens het wassen te vermijden, is het aan te raden rits- en klittenbandsluitingen te sluiten. </w:t>
      </w:r>
      <w:r w:rsidRPr="009341F9">
        <w:rPr>
          <w:rFonts w:cstheme="minorHAnsi"/>
        </w:rPr>
        <w:tab/>
      </w:r>
    </w:p>
    <w:p w:rsidR="00D50EF5" w:rsidRDefault="007113CB" w:rsidP="00B8704D">
      <w:pPr>
        <w:pStyle w:val="Lijstalinea"/>
        <w:numPr>
          <w:ilvl w:val="0"/>
          <w:numId w:val="15"/>
        </w:numPr>
        <w:spacing w:after="0" w:line="240" w:lineRule="auto"/>
        <w:rPr>
          <w:rFonts w:cstheme="minorHAnsi"/>
        </w:rPr>
      </w:pPr>
      <w:r w:rsidRPr="007113CB">
        <w:rPr>
          <w:rFonts w:cstheme="minorHAnsi"/>
        </w:rPr>
        <w:t xml:space="preserve">Wassen met beperkte mechanische </w:t>
      </w:r>
      <w:r w:rsidR="00D50EF5">
        <w:rPr>
          <w:rFonts w:cstheme="minorHAnsi"/>
        </w:rPr>
        <w:t xml:space="preserve">actie </w:t>
      </w:r>
      <w:r w:rsidRPr="007113CB">
        <w:rPr>
          <w:rFonts w:cstheme="minorHAnsi"/>
        </w:rPr>
        <w:t>heeft de voorkeur om beschadiging van de reflecterende banden (indien aanwezig) te voorkomen. Om dezelfde reden raden wij u aan de kledingstukken binnenstebuiten te wassen.</w:t>
      </w:r>
    </w:p>
    <w:p w:rsidR="00B8704D" w:rsidRPr="009341F9" w:rsidRDefault="00B8704D" w:rsidP="00B8704D">
      <w:pPr>
        <w:pStyle w:val="Lijstalinea"/>
        <w:numPr>
          <w:ilvl w:val="0"/>
          <w:numId w:val="15"/>
        </w:numPr>
        <w:spacing w:after="0" w:line="240" w:lineRule="auto"/>
        <w:rPr>
          <w:rFonts w:cstheme="minorHAnsi"/>
        </w:rPr>
      </w:pPr>
      <w:r w:rsidRPr="009341F9">
        <w:rPr>
          <w:rFonts w:cstheme="minorHAnsi"/>
        </w:rPr>
        <w:t>Na het wassen dient de kleding voldoende gespoeld te worden om alle resten van de wa</w:t>
      </w:r>
      <w:r w:rsidR="00A55839" w:rsidRPr="009341F9">
        <w:rPr>
          <w:rFonts w:cstheme="minorHAnsi"/>
        </w:rPr>
        <w:t xml:space="preserve">smiddelen te verwijderen. </w:t>
      </w:r>
      <w:r w:rsidRPr="009341F9">
        <w:rPr>
          <w:rFonts w:cstheme="minorHAnsi"/>
        </w:rPr>
        <w:t>In geen geval wasverzachter gebruiken.</w:t>
      </w:r>
      <w:r w:rsidRPr="009341F9">
        <w:rPr>
          <w:rFonts w:cstheme="minorHAnsi"/>
        </w:rPr>
        <w:tab/>
      </w:r>
    </w:p>
    <w:p w:rsidR="00B8704D" w:rsidRPr="009341F9" w:rsidRDefault="00B8704D" w:rsidP="00B8704D">
      <w:pPr>
        <w:pStyle w:val="Lijstalinea"/>
        <w:numPr>
          <w:ilvl w:val="0"/>
          <w:numId w:val="15"/>
        </w:numPr>
        <w:spacing w:after="0" w:line="240" w:lineRule="auto"/>
        <w:rPr>
          <w:rFonts w:cstheme="minorHAnsi"/>
        </w:rPr>
      </w:pPr>
      <w:r w:rsidRPr="009341F9">
        <w:rPr>
          <w:rFonts w:cstheme="minorHAnsi"/>
        </w:rPr>
        <w:t>Vlekken kunnen het best zo snel mogelijk me</w:t>
      </w:r>
      <w:r w:rsidR="00A55839" w:rsidRPr="009341F9">
        <w:rPr>
          <w:rFonts w:cstheme="minorHAnsi"/>
        </w:rPr>
        <w:t xml:space="preserve">t een doekje gereinigd worden. </w:t>
      </w:r>
      <w:r w:rsidRPr="009341F9">
        <w:rPr>
          <w:rFonts w:cstheme="minorHAnsi"/>
        </w:rPr>
        <w:t>Hardnekkige vlekken kunnen eventueel lokaal met perchloorethyleen behandeld worden.</w:t>
      </w:r>
      <w:r w:rsidRPr="009341F9">
        <w:rPr>
          <w:rFonts w:cstheme="minorHAnsi"/>
        </w:rPr>
        <w:tab/>
      </w:r>
    </w:p>
    <w:p w:rsidR="00B8704D" w:rsidRPr="009341F9" w:rsidRDefault="00B8704D" w:rsidP="00B8704D">
      <w:pPr>
        <w:pStyle w:val="Lijstalinea"/>
        <w:numPr>
          <w:ilvl w:val="0"/>
          <w:numId w:val="15"/>
        </w:numPr>
        <w:spacing w:after="0" w:line="240" w:lineRule="auto"/>
        <w:rPr>
          <w:rFonts w:cstheme="minorHAnsi"/>
        </w:rPr>
      </w:pPr>
      <w:r w:rsidRPr="009341F9">
        <w:rPr>
          <w:rFonts w:cstheme="minorHAnsi"/>
        </w:rPr>
        <w:t>Specifieke instructies voor industrieel onderhoud kunnen b</w:t>
      </w:r>
      <w:r w:rsidR="00C9680E">
        <w:rPr>
          <w:rFonts w:cstheme="minorHAnsi"/>
        </w:rPr>
        <w:t>ij de producent bekomen worden.</w:t>
      </w:r>
    </w:p>
    <w:p w:rsidR="00B8704D" w:rsidRPr="009341F9" w:rsidRDefault="00B8704D" w:rsidP="00E04687">
      <w:pPr>
        <w:spacing w:after="0" w:line="240" w:lineRule="auto"/>
        <w:rPr>
          <w:rFonts w:cstheme="minorHAnsi"/>
        </w:rPr>
      </w:pPr>
    </w:p>
    <w:p w:rsidR="00B8704D" w:rsidRPr="009341F9" w:rsidRDefault="00B8704D" w:rsidP="00B8704D">
      <w:pPr>
        <w:spacing w:after="0" w:line="240" w:lineRule="auto"/>
        <w:rPr>
          <w:rFonts w:cstheme="minorHAnsi"/>
        </w:rPr>
      </w:pPr>
      <w:r w:rsidRPr="009341F9">
        <w:rPr>
          <w:rFonts w:cstheme="minorHAnsi"/>
        </w:rPr>
        <w:t>Bij wastesten in laboratoriumomstandigheden en zonder andere slijtage-invloeden, werd vastgesteld dat het buitenmateriaal voldoet aan de eisen voor vlamverspreiding (EN ISO 11611 en EN ISO 11612) na 50 industriële wasbeurten bij 60°C.</w:t>
      </w:r>
      <w:r w:rsidRPr="009341F9">
        <w:rPr>
          <w:rFonts w:cstheme="minorHAnsi"/>
        </w:rPr>
        <w:tab/>
      </w:r>
    </w:p>
    <w:p w:rsidR="00B8704D" w:rsidRPr="009341F9" w:rsidRDefault="00B8704D" w:rsidP="00B8704D">
      <w:pPr>
        <w:spacing w:after="0" w:line="240" w:lineRule="auto"/>
        <w:rPr>
          <w:rFonts w:cstheme="minorHAnsi"/>
        </w:rPr>
      </w:pPr>
    </w:p>
    <w:p w:rsidR="00443662" w:rsidRPr="009341F9" w:rsidRDefault="00E04687" w:rsidP="00E04687">
      <w:pPr>
        <w:spacing w:after="0" w:line="240" w:lineRule="auto"/>
        <w:rPr>
          <w:rFonts w:cstheme="minorHAnsi"/>
        </w:rPr>
      </w:pPr>
      <w:r w:rsidRPr="009341F9">
        <w:rPr>
          <w:rFonts w:cstheme="minorHAnsi"/>
        </w:rPr>
        <w:t>Het maximum aantal wasbeurten is niet de enige bepalende factor voor de levensduur van de kleding. Ook het gebruik, de manier van opslag, enz. zijn belangrijk.</w:t>
      </w:r>
    </w:p>
    <w:p w:rsidR="00B8704D" w:rsidRPr="009341F9" w:rsidRDefault="00B8704D" w:rsidP="00E04687">
      <w:pPr>
        <w:spacing w:after="0" w:line="240" w:lineRule="auto"/>
        <w:rPr>
          <w:rFonts w:cstheme="minorHAnsi"/>
        </w:rPr>
      </w:pPr>
    </w:p>
    <w:p w:rsidR="00B8704D" w:rsidRPr="009341F9" w:rsidRDefault="00B8704D" w:rsidP="00B8704D">
      <w:pPr>
        <w:spacing w:after="0" w:line="240" w:lineRule="auto"/>
        <w:rPr>
          <w:rFonts w:cstheme="minorHAnsi"/>
        </w:rPr>
      </w:pPr>
      <w:r w:rsidRPr="009341F9">
        <w:rPr>
          <w:rFonts w:cstheme="minorHAnsi"/>
        </w:rPr>
        <w:t>Om de afstoting van chemicaliën te behouden is het noodzakelijk de kleding minstens iedere 5 wasbeurten te impregneren met een afstotende finish. Voor meer informatie over deze impregnatie, gelieve contact op te nemen met de fabrikant van de kleding.</w:t>
      </w:r>
      <w:r w:rsidRPr="009341F9">
        <w:rPr>
          <w:rFonts w:cstheme="minorHAnsi"/>
        </w:rPr>
        <w:tab/>
      </w:r>
    </w:p>
    <w:p w:rsidR="00B8704D" w:rsidRPr="009341F9" w:rsidRDefault="00B8704D" w:rsidP="00B8704D">
      <w:pPr>
        <w:spacing w:after="0" w:line="240" w:lineRule="auto"/>
        <w:rPr>
          <w:rFonts w:cstheme="minorHAns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933"/>
      </w:tblGrid>
      <w:tr w:rsidR="008746D0" w:rsidTr="00C169A5">
        <w:tc>
          <w:tcPr>
            <w:tcW w:w="1129" w:type="dxa"/>
          </w:tcPr>
          <w:p w:rsidR="008746D0" w:rsidRDefault="00B7205C" w:rsidP="00E04687">
            <w:pPr>
              <w:rPr>
                <w:rFonts w:cstheme="minorHAnsi"/>
                <w:sz w:val="24"/>
                <w:szCs w:val="24"/>
              </w:rPr>
            </w:pPr>
            <w:r>
              <w:rPr>
                <w:noProof/>
                <w:lang w:val="nl-NL" w:eastAsia="nl-NL"/>
              </w:rPr>
              <w:drawing>
                <wp:inline distT="0" distB="0" distL="0" distR="0" wp14:anchorId="5B938508" wp14:editId="45636756">
                  <wp:extent cx="561975" cy="371475"/>
                  <wp:effectExtent l="0" t="0" r="9525" b="952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975" cy="371475"/>
                          </a:xfrm>
                          <a:prstGeom prst="rect">
                            <a:avLst/>
                          </a:prstGeom>
                        </pic:spPr>
                      </pic:pic>
                    </a:graphicData>
                  </a:graphic>
                </wp:inline>
              </w:drawing>
            </w:r>
          </w:p>
        </w:tc>
        <w:tc>
          <w:tcPr>
            <w:tcW w:w="7933" w:type="dxa"/>
          </w:tcPr>
          <w:p w:rsidR="008746D0" w:rsidRPr="001F765B" w:rsidRDefault="008746D0" w:rsidP="00E04687">
            <w:pPr>
              <w:rPr>
                <w:rFonts w:cstheme="minorHAnsi"/>
              </w:rPr>
            </w:pPr>
            <w:r w:rsidRPr="001F765B">
              <w:rPr>
                <w:rFonts w:cstheme="minorHAnsi"/>
              </w:rPr>
              <w:t>De maximale wastemperatuur bedraagt 60° C. (Opmerking : wassen bij lagere temperaturen dan 60° zal de levensduur van de kleding gunstig beïnvloeden.  De levensduur zal ook mee bepaald worden door de aard en de dosering van de gebruikte wasmiddelen.)</w:t>
            </w:r>
          </w:p>
          <w:p w:rsidR="00C169A5" w:rsidRPr="001F765B" w:rsidRDefault="00C169A5" w:rsidP="00E04687">
            <w:pPr>
              <w:rPr>
                <w:rFonts w:cstheme="minorHAnsi"/>
              </w:rPr>
            </w:pPr>
          </w:p>
        </w:tc>
      </w:tr>
      <w:tr w:rsidR="008746D0" w:rsidTr="00C169A5">
        <w:tc>
          <w:tcPr>
            <w:tcW w:w="1129" w:type="dxa"/>
          </w:tcPr>
          <w:p w:rsidR="008746D0" w:rsidRDefault="00B7205C" w:rsidP="00E04687">
            <w:pPr>
              <w:rPr>
                <w:rFonts w:cstheme="minorHAnsi"/>
                <w:sz w:val="24"/>
                <w:szCs w:val="24"/>
              </w:rPr>
            </w:pPr>
            <w:r>
              <w:rPr>
                <w:noProof/>
                <w:lang w:val="nl-NL" w:eastAsia="nl-NL"/>
              </w:rPr>
              <w:drawing>
                <wp:inline distT="0" distB="0" distL="0" distR="0" wp14:anchorId="4F7EA78A" wp14:editId="48EE29AE">
                  <wp:extent cx="419100" cy="4191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9100" cy="419100"/>
                          </a:xfrm>
                          <a:prstGeom prst="rect">
                            <a:avLst/>
                          </a:prstGeom>
                        </pic:spPr>
                      </pic:pic>
                    </a:graphicData>
                  </a:graphic>
                </wp:inline>
              </w:drawing>
            </w:r>
          </w:p>
        </w:tc>
        <w:tc>
          <w:tcPr>
            <w:tcW w:w="7933" w:type="dxa"/>
          </w:tcPr>
          <w:p w:rsidR="008746D0" w:rsidRPr="001F765B" w:rsidRDefault="008746D0" w:rsidP="00E04687">
            <w:pPr>
              <w:rPr>
                <w:rFonts w:cstheme="minorHAnsi"/>
              </w:rPr>
            </w:pPr>
            <w:r w:rsidRPr="001F765B">
              <w:rPr>
                <w:rFonts w:cstheme="minorHAnsi"/>
              </w:rPr>
              <w:t>Mag niet gebleekt worden met bleekwater of andere bleekmiddelen op basis van chloor.</w:t>
            </w:r>
          </w:p>
          <w:p w:rsidR="00C169A5" w:rsidRPr="001F765B" w:rsidRDefault="00C169A5" w:rsidP="00E04687">
            <w:pPr>
              <w:rPr>
                <w:rFonts w:cstheme="minorHAnsi"/>
              </w:rPr>
            </w:pPr>
          </w:p>
        </w:tc>
      </w:tr>
      <w:tr w:rsidR="008746D0" w:rsidTr="00C169A5">
        <w:tc>
          <w:tcPr>
            <w:tcW w:w="1129" w:type="dxa"/>
          </w:tcPr>
          <w:p w:rsidR="008746D0" w:rsidRDefault="00B7205C" w:rsidP="00E04687">
            <w:pPr>
              <w:rPr>
                <w:rFonts w:cstheme="minorHAnsi"/>
                <w:sz w:val="24"/>
                <w:szCs w:val="24"/>
              </w:rPr>
            </w:pPr>
            <w:r>
              <w:rPr>
                <w:noProof/>
                <w:lang w:val="nl-NL" w:eastAsia="nl-NL"/>
              </w:rPr>
              <w:drawing>
                <wp:inline distT="0" distB="0" distL="0" distR="0" wp14:anchorId="04152FF2" wp14:editId="3BDCF88F">
                  <wp:extent cx="428625" cy="419100"/>
                  <wp:effectExtent l="0" t="0" r="9525"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625" cy="419100"/>
                          </a:xfrm>
                          <a:prstGeom prst="rect">
                            <a:avLst/>
                          </a:prstGeom>
                        </pic:spPr>
                      </pic:pic>
                    </a:graphicData>
                  </a:graphic>
                </wp:inline>
              </w:drawing>
            </w:r>
          </w:p>
        </w:tc>
        <w:tc>
          <w:tcPr>
            <w:tcW w:w="7933" w:type="dxa"/>
          </w:tcPr>
          <w:p w:rsidR="008746D0" w:rsidRPr="001F765B" w:rsidRDefault="008746D0" w:rsidP="00E04687">
            <w:pPr>
              <w:rPr>
                <w:rFonts w:cstheme="minorHAnsi"/>
              </w:rPr>
            </w:pPr>
            <w:r w:rsidRPr="001F765B">
              <w:rPr>
                <w:rFonts w:cstheme="minorHAnsi"/>
              </w:rPr>
              <w:t>Drogen in trommel bij verlaagde temperatuur toegestaan.</w:t>
            </w:r>
          </w:p>
          <w:p w:rsidR="00C169A5" w:rsidRPr="001F765B" w:rsidRDefault="00C169A5" w:rsidP="00E04687">
            <w:pPr>
              <w:rPr>
                <w:rFonts w:cstheme="minorHAnsi"/>
              </w:rPr>
            </w:pPr>
          </w:p>
          <w:p w:rsidR="00C169A5" w:rsidRPr="001F765B" w:rsidRDefault="00C169A5" w:rsidP="00E04687">
            <w:pPr>
              <w:rPr>
                <w:rFonts w:cstheme="minorHAnsi"/>
              </w:rPr>
            </w:pPr>
          </w:p>
        </w:tc>
      </w:tr>
      <w:tr w:rsidR="008746D0" w:rsidTr="00C169A5">
        <w:tc>
          <w:tcPr>
            <w:tcW w:w="1129" w:type="dxa"/>
          </w:tcPr>
          <w:p w:rsidR="008746D0" w:rsidRDefault="00B7205C" w:rsidP="00E04687">
            <w:pPr>
              <w:rPr>
                <w:rFonts w:cstheme="minorHAnsi"/>
                <w:sz w:val="24"/>
                <w:szCs w:val="24"/>
              </w:rPr>
            </w:pPr>
            <w:r>
              <w:rPr>
                <w:noProof/>
                <w:lang w:val="nl-NL" w:eastAsia="nl-NL"/>
              </w:rPr>
              <w:drawing>
                <wp:inline distT="0" distB="0" distL="0" distR="0" wp14:anchorId="30ACDA2A" wp14:editId="723A5080">
                  <wp:extent cx="485775" cy="314325"/>
                  <wp:effectExtent l="0" t="0" r="9525" b="952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775" cy="314325"/>
                          </a:xfrm>
                          <a:prstGeom prst="rect">
                            <a:avLst/>
                          </a:prstGeom>
                        </pic:spPr>
                      </pic:pic>
                    </a:graphicData>
                  </a:graphic>
                </wp:inline>
              </w:drawing>
            </w:r>
          </w:p>
        </w:tc>
        <w:tc>
          <w:tcPr>
            <w:tcW w:w="7933" w:type="dxa"/>
          </w:tcPr>
          <w:p w:rsidR="008746D0" w:rsidRPr="001F765B" w:rsidRDefault="0012390D" w:rsidP="00E04687">
            <w:pPr>
              <w:rPr>
                <w:rFonts w:cstheme="minorHAnsi"/>
              </w:rPr>
            </w:pPr>
            <w:r w:rsidRPr="001F765B">
              <w:rPr>
                <w:rFonts w:cstheme="minorHAnsi"/>
              </w:rPr>
              <w:t>Strijken is toegelaten -</w:t>
            </w:r>
            <w:r w:rsidR="008746D0" w:rsidRPr="001F765B">
              <w:rPr>
                <w:rFonts w:cstheme="minorHAnsi"/>
              </w:rPr>
              <w:t xml:space="preserve"> maximale temperatuur van de zool van de strijkbout : 150° C.</w:t>
            </w:r>
          </w:p>
          <w:p w:rsidR="00C169A5" w:rsidRPr="001F765B" w:rsidRDefault="00C169A5" w:rsidP="00E04687">
            <w:pPr>
              <w:rPr>
                <w:rFonts w:cstheme="minorHAnsi"/>
              </w:rPr>
            </w:pPr>
          </w:p>
        </w:tc>
      </w:tr>
      <w:tr w:rsidR="008746D0" w:rsidTr="009619E6">
        <w:tc>
          <w:tcPr>
            <w:tcW w:w="1129" w:type="dxa"/>
          </w:tcPr>
          <w:p w:rsidR="008746D0" w:rsidRDefault="00B7205C" w:rsidP="00E04687">
            <w:pPr>
              <w:rPr>
                <w:rFonts w:cstheme="minorHAnsi"/>
                <w:sz w:val="24"/>
                <w:szCs w:val="24"/>
              </w:rPr>
            </w:pPr>
            <w:r>
              <w:rPr>
                <w:noProof/>
                <w:lang w:val="nl-NL" w:eastAsia="nl-NL"/>
              </w:rPr>
              <w:drawing>
                <wp:inline distT="0" distB="0" distL="0" distR="0" wp14:anchorId="5F9D9B75" wp14:editId="3C61BE15">
                  <wp:extent cx="361950" cy="371475"/>
                  <wp:effectExtent l="0" t="0" r="0"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950" cy="371475"/>
                          </a:xfrm>
                          <a:prstGeom prst="rect">
                            <a:avLst/>
                          </a:prstGeom>
                        </pic:spPr>
                      </pic:pic>
                    </a:graphicData>
                  </a:graphic>
                </wp:inline>
              </w:drawing>
            </w:r>
          </w:p>
        </w:tc>
        <w:tc>
          <w:tcPr>
            <w:tcW w:w="7933" w:type="dxa"/>
            <w:shd w:val="clear" w:color="auto" w:fill="auto"/>
          </w:tcPr>
          <w:p w:rsidR="008746D0" w:rsidRPr="001F765B" w:rsidRDefault="008746D0" w:rsidP="00E04687">
            <w:pPr>
              <w:rPr>
                <w:rFonts w:cstheme="minorHAnsi"/>
              </w:rPr>
            </w:pPr>
            <w:r w:rsidRPr="001F765B">
              <w:rPr>
                <w:rFonts w:cstheme="minorHAnsi"/>
              </w:rPr>
              <w:t>Het kledingstuk mag professioneel gereinigd worden met oplossingen zoals tetrachloorethyleen of koolwaterstof.</w:t>
            </w:r>
          </w:p>
          <w:p w:rsidR="00C169A5" w:rsidRPr="001F765B" w:rsidRDefault="00C169A5" w:rsidP="00E04687">
            <w:pPr>
              <w:rPr>
                <w:rFonts w:cstheme="minorHAnsi"/>
              </w:rPr>
            </w:pPr>
          </w:p>
        </w:tc>
      </w:tr>
    </w:tbl>
    <w:p w:rsidR="002057D6" w:rsidRPr="00392101" w:rsidRDefault="002057D6" w:rsidP="002057D6">
      <w:pPr>
        <w:spacing w:after="0"/>
        <w:rPr>
          <w:rFonts w:cstheme="minorHAnsi"/>
        </w:rPr>
      </w:pPr>
      <w:r w:rsidRPr="00392101">
        <w:rPr>
          <w:rFonts w:cstheme="minorHAnsi"/>
        </w:rPr>
        <w:t xml:space="preserve">Industriële was procedure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25"/>
        <w:gridCol w:w="1219"/>
      </w:tblGrid>
      <w:tr w:rsidR="002057D6" w:rsidRPr="00E2114A" w:rsidTr="00010C6E">
        <w:trPr>
          <w:trHeight w:val="253"/>
        </w:trPr>
        <w:tc>
          <w:tcPr>
            <w:tcW w:w="1101" w:type="dxa"/>
            <w:vMerge w:val="restart"/>
            <w:shd w:val="clear" w:color="auto" w:fill="000000"/>
            <w:textDirection w:val="btLr"/>
            <w:vAlign w:val="center"/>
          </w:tcPr>
          <w:p w:rsidR="002057D6" w:rsidRPr="00196CAB" w:rsidRDefault="002057D6" w:rsidP="00010C6E">
            <w:pPr>
              <w:pStyle w:val="Geenafstand"/>
              <w:ind w:left="113" w:right="113"/>
              <w:jc w:val="center"/>
              <w:rPr>
                <w:rFonts w:ascii="Arial" w:hAnsi="Arial" w:cs="Arial"/>
                <w:i w:val="0"/>
              </w:rPr>
            </w:pPr>
            <w:r w:rsidRPr="00196CAB">
              <w:rPr>
                <w:rFonts w:ascii="Arial" w:hAnsi="Arial" w:cs="Arial"/>
                <w:i w:val="0"/>
                <w:color w:val="FFFFFF"/>
                <w:sz w:val="96"/>
              </w:rPr>
              <w:t>PRO</w:t>
            </w:r>
          </w:p>
        </w:tc>
        <w:tc>
          <w:tcPr>
            <w:tcW w:w="425" w:type="dxa"/>
            <w:shd w:val="clear" w:color="auto" w:fill="auto"/>
          </w:tcPr>
          <w:p w:rsidR="002057D6" w:rsidRPr="00196CAB" w:rsidRDefault="002057D6" w:rsidP="00010C6E">
            <w:pPr>
              <w:pStyle w:val="Geenafstand"/>
              <w:jc w:val="center"/>
              <w:rPr>
                <w:rFonts w:ascii="Arial Black" w:hAnsi="Arial Black"/>
                <w:i w:val="0"/>
              </w:rPr>
            </w:pPr>
            <w:r w:rsidRPr="00196CAB">
              <w:rPr>
                <w:rFonts w:ascii="Arial Black" w:hAnsi="Arial Black"/>
                <w:i w:val="0"/>
              </w:rPr>
              <w:t>1</w:t>
            </w:r>
          </w:p>
        </w:tc>
        <w:tc>
          <w:tcPr>
            <w:tcW w:w="1219" w:type="dxa"/>
            <w:vMerge w:val="restart"/>
            <w:shd w:val="clear" w:color="auto" w:fill="auto"/>
            <w:vAlign w:val="center"/>
          </w:tcPr>
          <w:tbl>
            <w:tblPr>
              <w:tblW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
            </w:tblGrid>
            <w:tr w:rsidR="002057D6" w:rsidTr="00010C6E">
              <w:trPr>
                <w:trHeight w:val="266"/>
              </w:trPr>
              <w:tc>
                <w:tcPr>
                  <w:tcW w:w="977" w:type="dxa"/>
                  <w:tcBorders>
                    <w:top w:val="single" w:sz="12" w:space="0" w:color="auto"/>
                    <w:left w:val="single" w:sz="12" w:space="0" w:color="auto"/>
                    <w:bottom w:val="single" w:sz="12" w:space="0" w:color="auto"/>
                    <w:right w:val="single" w:sz="12" w:space="0" w:color="auto"/>
                  </w:tcBorders>
                  <w:shd w:val="clear" w:color="auto" w:fill="auto"/>
                </w:tcPr>
                <w:p w:rsidR="002057D6" w:rsidRPr="00196CAB" w:rsidRDefault="002057D6" w:rsidP="00010C6E">
                  <w:pPr>
                    <w:pStyle w:val="Geenafstand"/>
                    <w:jc w:val="center"/>
                    <w:rPr>
                      <w:rFonts w:ascii="Arial Black" w:hAnsi="Arial Black"/>
                      <w:i w:val="0"/>
                    </w:rPr>
                  </w:pPr>
                </w:p>
              </w:tc>
            </w:tr>
            <w:tr w:rsidR="002057D6" w:rsidTr="00010C6E">
              <w:trPr>
                <w:trHeight w:val="253"/>
              </w:trPr>
              <w:tc>
                <w:tcPr>
                  <w:tcW w:w="977" w:type="dxa"/>
                  <w:tcBorders>
                    <w:top w:val="single" w:sz="12" w:space="0" w:color="auto"/>
                    <w:left w:val="single" w:sz="12" w:space="0" w:color="auto"/>
                    <w:bottom w:val="single" w:sz="12" w:space="0" w:color="auto"/>
                    <w:right w:val="single" w:sz="12" w:space="0" w:color="auto"/>
                  </w:tcBorders>
                  <w:shd w:val="clear" w:color="auto" w:fill="auto"/>
                </w:tcPr>
                <w:p w:rsidR="002057D6" w:rsidRPr="00196CAB" w:rsidRDefault="002057D6" w:rsidP="00010C6E">
                  <w:pPr>
                    <w:pStyle w:val="Geenafstand"/>
                    <w:jc w:val="center"/>
                    <w:rPr>
                      <w:rFonts w:ascii="Arial Black" w:hAnsi="Arial Black"/>
                      <w:i w:val="0"/>
                    </w:rPr>
                  </w:pPr>
                </w:p>
              </w:tc>
            </w:tr>
            <w:tr w:rsidR="002057D6" w:rsidTr="00010C6E">
              <w:trPr>
                <w:trHeight w:val="266"/>
              </w:trPr>
              <w:tc>
                <w:tcPr>
                  <w:tcW w:w="977" w:type="dxa"/>
                  <w:tcBorders>
                    <w:top w:val="single" w:sz="12" w:space="0" w:color="auto"/>
                    <w:left w:val="single" w:sz="12" w:space="0" w:color="auto"/>
                    <w:bottom w:val="single" w:sz="12" w:space="0" w:color="auto"/>
                    <w:right w:val="single" w:sz="12" w:space="0" w:color="auto"/>
                  </w:tcBorders>
                  <w:shd w:val="clear" w:color="auto" w:fill="auto"/>
                </w:tcPr>
                <w:p w:rsidR="002057D6" w:rsidRPr="00196CAB" w:rsidRDefault="002057D6" w:rsidP="00010C6E">
                  <w:pPr>
                    <w:pStyle w:val="Geenafstand"/>
                    <w:jc w:val="center"/>
                    <w:rPr>
                      <w:rFonts w:ascii="Arial Black" w:hAnsi="Arial Black"/>
                      <w:i w:val="0"/>
                    </w:rPr>
                  </w:pPr>
                </w:p>
              </w:tc>
            </w:tr>
          </w:tbl>
          <w:p w:rsidR="002057D6" w:rsidRPr="00196CAB" w:rsidRDefault="002057D6" w:rsidP="00010C6E">
            <w:pPr>
              <w:pStyle w:val="Geenafstand"/>
              <w:jc w:val="center"/>
              <w:rPr>
                <w:rFonts w:ascii="Arial Black" w:hAnsi="Arial Black"/>
                <w:i w:val="0"/>
              </w:rPr>
            </w:pPr>
          </w:p>
        </w:tc>
      </w:tr>
      <w:tr w:rsidR="002057D6" w:rsidRPr="00E2114A" w:rsidTr="00010C6E">
        <w:trPr>
          <w:trHeight w:val="278"/>
        </w:trPr>
        <w:tc>
          <w:tcPr>
            <w:tcW w:w="1101" w:type="dxa"/>
            <w:vMerge/>
            <w:shd w:val="clear" w:color="auto" w:fill="000000"/>
          </w:tcPr>
          <w:p w:rsidR="002057D6" w:rsidRPr="00196CAB" w:rsidRDefault="002057D6" w:rsidP="00010C6E">
            <w:pPr>
              <w:pStyle w:val="Geenafstand"/>
              <w:rPr>
                <w:rFonts w:ascii="Arial Black" w:hAnsi="Arial Black"/>
                <w:i w:val="0"/>
              </w:rPr>
            </w:pPr>
          </w:p>
        </w:tc>
        <w:tc>
          <w:tcPr>
            <w:tcW w:w="425" w:type="dxa"/>
            <w:shd w:val="clear" w:color="auto" w:fill="auto"/>
          </w:tcPr>
          <w:p w:rsidR="002057D6" w:rsidRPr="00196CAB" w:rsidRDefault="002057D6" w:rsidP="00010C6E">
            <w:pPr>
              <w:pStyle w:val="Geenafstand"/>
              <w:jc w:val="center"/>
              <w:rPr>
                <w:rFonts w:ascii="Arial Black" w:hAnsi="Arial Black"/>
                <w:i w:val="0"/>
              </w:rPr>
            </w:pPr>
            <w:r w:rsidRPr="00196CAB">
              <w:rPr>
                <w:rFonts w:ascii="Arial Black" w:hAnsi="Arial Black"/>
                <w:i w:val="0"/>
              </w:rPr>
              <w:t>2</w:t>
            </w:r>
          </w:p>
        </w:tc>
        <w:tc>
          <w:tcPr>
            <w:tcW w:w="1219" w:type="dxa"/>
            <w:vMerge/>
            <w:shd w:val="clear" w:color="auto" w:fill="auto"/>
          </w:tcPr>
          <w:p w:rsidR="002057D6" w:rsidRPr="00196CAB" w:rsidRDefault="002057D6" w:rsidP="00010C6E">
            <w:pPr>
              <w:pStyle w:val="Geenafstand"/>
              <w:rPr>
                <w:rFonts w:ascii="Arial Black" w:hAnsi="Arial Black"/>
                <w:i w:val="0"/>
              </w:rPr>
            </w:pPr>
          </w:p>
        </w:tc>
      </w:tr>
      <w:tr w:rsidR="002057D6" w:rsidRPr="00E2114A" w:rsidTr="00010C6E">
        <w:trPr>
          <w:trHeight w:val="266"/>
        </w:trPr>
        <w:tc>
          <w:tcPr>
            <w:tcW w:w="1101" w:type="dxa"/>
            <w:vMerge/>
            <w:shd w:val="clear" w:color="auto" w:fill="000000"/>
          </w:tcPr>
          <w:p w:rsidR="002057D6" w:rsidRPr="00196CAB" w:rsidRDefault="002057D6" w:rsidP="00010C6E">
            <w:pPr>
              <w:pStyle w:val="Geenafstand"/>
              <w:rPr>
                <w:rFonts w:ascii="Arial Black" w:hAnsi="Arial Black"/>
                <w:i w:val="0"/>
              </w:rPr>
            </w:pPr>
          </w:p>
        </w:tc>
        <w:tc>
          <w:tcPr>
            <w:tcW w:w="425" w:type="dxa"/>
            <w:shd w:val="clear" w:color="auto" w:fill="auto"/>
          </w:tcPr>
          <w:p w:rsidR="002057D6" w:rsidRPr="00196CAB" w:rsidRDefault="002057D6" w:rsidP="00010C6E">
            <w:pPr>
              <w:pStyle w:val="Geenafstand"/>
              <w:jc w:val="center"/>
              <w:rPr>
                <w:rFonts w:ascii="Arial Black" w:hAnsi="Arial Black"/>
                <w:i w:val="0"/>
              </w:rPr>
            </w:pPr>
            <w:r w:rsidRPr="00196CAB">
              <w:rPr>
                <w:rFonts w:ascii="Arial Black" w:hAnsi="Arial Black"/>
                <w:i w:val="0"/>
              </w:rPr>
              <w:t>3</w:t>
            </w:r>
          </w:p>
        </w:tc>
        <w:tc>
          <w:tcPr>
            <w:tcW w:w="1219" w:type="dxa"/>
            <w:vMerge/>
            <w:shd w:val="clear" w:color="auto" w:fill="auto"/>
          </w:tcPr>
          <w:p w:rsidR="002057D6" w:rsidRPr="00196CAB" w:rsidRDefault="002057D6" w:rsidP="00010C6E">
            <w:pPr>
              <w:pStyle w:val="Geenafstand"/>
              <w:rPr>
                <w:rFonts w:ascii="Arial Black" w:hAnsi="Arial Black"/>
                <w:i w:val="0"/>
              </w:rPr>
            </w:pPr>
          </w:p>
        </w:tc>
      </w:tr>
      <w:tr w:rsidR="002057D6" w:rsidRPr="00E2114A" w:rsidTr="00010C6E">
        <w:trPr>
          <w:trHeight w:val="266"/>
        </w:trPr>
        <w:tc>
          <w:tcPr>
            <w:tcW w:w="1101" w:type="dxa"/>
            <w:vMerge/>
            <w:shd w:val="clear" w:color="auto" w:fill="000000"/>
          </w:tcPr>
          <w:p w:rsidR="002057D6" w:rsidRPr="00196CAB" w:rsidRDefault="002057D6" w:rsidP="00010C6E">
            <w:pPr>
              <w:pStyle w:val="Geenafstand"/>
              <w:rPr>
                <w:rFonts w:ascii="Arial Black" w:hAnsi="Arial Black"/>
                <w:i w:val="0"/>
              </w:rPr>
            </w:pPr>
          </w:p>
        </w:tc>
        <w:tc>
          <w:tcPr>
            <w:tcW w:w="425" w:type="dxa"/>
            <w:shd w:val="clear" w:color="auto" w:fill="auto"/>
          </w:tcPr>
          <w:p w:rsidR="002057D6" w:rsidRPr="00196CAB" w:rsidRDefault="002057D6" w:rsidP="00010C6E">
            <w:pPr>
              <w:pStyle w:val="Geenafstand"/>
              <w:jc w:val="center"/>
              <w:rPr>
                <w:rFonts w:ascii="Arial Black" w:hAnsi="Arial Black"/>
                <w:i w:val="0"/>
              </w:rPr>
            </w:pPr>
            <w:r w:rsidRPr="00196CAB">
              <w:rPr>
                <w:rFonts w:ascii="Arial Black" w:hAnsi="Arial Black"/>
                <w:i w:val="0"/>
              </w:rPr>
              <w:t>4</w:t>
            </w:r>
          </w:p>
        </w:tc>
        <w:tc>
          <w:tcPr>
            <w:tcW w:w="1219" w:type="dxa"/>
            <w:vMerge/>
            <w:shd w:val="clear" w:color="auto" w:fill="auto"/>
          </w:tcPr>
          <w:p w:rsidR="002057D6" w:rsidRPr="00196CAB" w:rsidRDefault="002057D6" w:rsidP="00010C6E">
            <w:pPr>
              <w:pStyle w:val="Geenafstand"/>
              <w:rPr>
                <w:rFonts w:ascii="Arial Black" w:hAnsi="Arial Black"/>
                <w:i w:val="0"/>
              </w:rPr>
            </w:pPr>
          </w:p>
        </w:tc>
      </w:tr>
      <w:tr w:rsidR="002057D6" w:rsidRPr="00E2114A" w:rsidTr="00010C6E">
        <w:trPr>
          <w:trHeight w:val="278"/>
        </w:trPr>
        <w:tc>
          <w:tcPr>
            <w:tcW w:w="1101" w:type="dxa"/>
            <w:vMerge/>
            <w:shd w:val="clear" w:color="auto" w:fill="000000"/>
          </w:tcPr>
          <w:p w:rsidR="002057D6" w:rsidRPr="00196CAB" w:rsidRDefault="002057D6" w:rsidP="00010C6E">
            <w:pPr>
              <w:pStyle w:val="Geenafstand"/>
              <w:rPr>
                <w:rFonts w:ascii="Arial Black" w:hAnsi="Arial Black"/>
                <w:i w:val="0"/>
              </w:rPr>
            </w:pPr>
          </w:p>
        </w:tc>
        <w:tc>
          <w:tcPr>
            <w:tcW w:w="425" w:type="dxa"/>
            <w:shd w:val="clear" w:color="auto" w:fill="auto"/>
          </w:tcPr>
          <w:p w:rsidR="002057D6" w:rsidRPr="00196CAB" w:rsidRDefault="002057D6" w:rsidP="00010C6E">
            <w:pPr>
              <w:pStyle w:val="Geenafstand"/>
              <w:jc w:val="center"/>
              <w:rPr>
                <w:rFonts w:ascii="Arial Black" w:hAnsi="Arial Black"/>
                <w:i w:val="0"/>
              </w:rPr>
            </w:pPr>
            <w:r w:rsidRPr="00196CAB">
              <w:rPr>
                <w:rFonts w:ascii="Arial Black" w:hAnsi="Arial Black"/>
                <w:i w:val="0"/>
              </w:rPr>
              <w:t>5</w:t>
            </w:r>
          </w:p>
        </w:tc>
        <w:tc>
          <w:tcPr>
            <w:tcW w:w="1219" w:type="dxa"/>
            <w:vMerge w:val="restart"/>
            <w:shd w:val="clear" w:color="auto" w:fill="auto"/>
          </w:tcPr>
          <w:p w:rsidR="002057D6" w:rsidRPr="00196CAB" w:rsidRDefault="002057D6" w:rsidP="00010C6E">
            <w:pPr>
              <w:pStyle w:val="Geenafstand"/>
              <w:rPr>
                <w:rFonts w:ascii="Arial Black" w:hAnsi="Arial Black"/>
                <w:i w:val="0"/>
              </w:rPr>
            </w:pPr>
          </w:p>
        </w:tc>
      </w:tr>
      <w:tr w:rsidR="002057D6" w:rsidRPr="00E2114A" w:rsidTr="00010C6E">
        <w:trPr>
          <w:trHeight w:val="266"/>
        </w:trPr>
        <w:tc>
          <w:tcPr>
            <w:tcW w:w="1101" w:type="dxa"/>
            <w:vMerge/>
            <w:shd w:val="clear" w:color="auto" w:fill="000000"/>
          </w:tcPr>
          <w:p w:rsidR="002057D6" w:rsidRPr="00196CAB" w:rsidRDefault="002057D6" w:rsidP="00010C6E">
            <w:pPr>
              <w:pStyle w:val="Geenafstand"/>
              <w:rPr>
                <w:rFonts w:ascii="Arial Black" w:hAnsi="Arial Black"/>
                <w:i w:val="0"/>
              </w:rPr>
            </w:pPr>
          </w:p>
        </w:tc>
        <w:tc>
          <w:tcPr>
            <w:tcW w:w="425" w:type="dxa"/>
            <w:shd w:val="clear" w:color="auto" w:fill="auto"/>
          </w:tcPr>
          <w:p w:rsidR="002057D6" w:rsidRPr="00196CAB" w:rsidRDefault="002057D6" w:rsidP="00010C6E">
            <w:pPr>
              <w:pStyle w:val="Geenafstand"/>
              <w:jc w:val="center"/>
              <w:rPr>
                <w:rFonts w:ascii="Arial Black" w:hAnsi="Arial Black"/>
                <w:i w:val="0"/>
              </w:rPr>
            </w:pPr>
            <w:r w:rsidRPr="00196CAB">
              <w:rPr>
                <w:rFonts w:ascii="Arial Black" w:hAnsi="Arial Black"/>
                <w:i w:val="0"/>
              </w:rPr>
              <w:t>6</w:t>
            </w:r>
          </w:p>
        </w:tc>
        <w:tc>
          <w:tcPr>
            <w:tcW w:w="1219" w:type="dxa"/>
            <w:vMerge/>
            <w:shd w:val="clear" w:color="auto" w:fill="auto"/>
          </w:tcPr>
          <w:p w:rsidR="002057D6" w:rsidRPr="00196CAB" w:rsidRDefault="002057D6" w:rsidP="00010C6E">
            <w:pPr>
              <w:pStyle w:val="Geenafstand"/>
              <w:rPr>
                <w:rFonts w:ascii="Arial Black" w:hAnsi="Arial Black"/>
                <w:i w:val="0"/>
              </w:rPr>
            </w:pPr>
          </w:p>
        </w:tc>
      </w:tr>
      <w:tr w:rsidR="002057D6" w:rsidRPr="00E2114A" w:rsidTr="00010C6E">
        <w:trPr>
          <w:trHeight w:val="266"/>
        </w:trPr>
        <w:tc>
          <w:tcPr>
            <w:tcW w:w="1101" w:type="dxa"/>
            <w:vMerge/>
            <w:shd w:val="clear" w:color="auto" w:fill="000000"/>
          </w:tcPr>
          <w:p w:rsidR="002057D6" w:rsidRPr="00196CAB" w:rsidRDefault="002057D6" w:rsidP="00010C6E">
            <w:pPr>
              <w:pStyle w:val="Geenafstand"/>
              <w:rPr>
                <w:rFonts w:ascii="Arial Black" w:hAnsi="Arial Black"/>
                <w:i w:val="0"/>
              </w:rPr>
            </w:pPr>
          </w:p>
        </w:tc>
        <w:tc>
          <w:tcPr>
            <w:tcW w:w="425" w:type="dxa"/>
            <w:tcBorders>
              <w:bottom w:val="single" w:sz="4" w:space="0" w:color="auto"/>
            </w:tcBorders>
            <w:shd w:val="clear" w:color="auto" w:fill="auto"/>
          </w:tcPr>
          <w:p w:rsidR="002057D6" w:rsidRPr="00196CAB" w:rsidRDefault="002057D6" w:rsidP="00010C6E">
            <w:pPr>
              <w:pStyle w:val="Geenafstand"/>
              <w:jc w:val="center"/>
              <w:rPr>
                <w:rFonts w:ascii="Arial Black" w:hAnsi="Arial Black"/>
                <w:i w:val="0"/>
              </w:rPr>
            </w:pPr>
            <w:r w:rsidRPr="00196CAB">
              <w:rPr>
                <w:rFonts w:ascii="Arial Black" w:hAnsi="Arial Black"/>
                <w:i w:val="0"/>
              </w:rPr>
              <w:t>7</w:t>
            </w:r>
          </w:p>
        </w:tc>
        <w:tc>
          <w:tcPr>
            <w:tcW w:w="1219" w:type="dxa"/>
            <w:vMerge/>
            <w:shd w:val="clear" w:color="auto" w:fill="auto"/>
          </w:tcPr>
          <w:p w:rsidR="002057D6" w:rsidRPr="00196CAB" w:rsidRDefault="002057D6" w:rsidP="00010C6E">
            <w:pPr>
              <w:pStyle w:val="Geenafstand"/>
              <w:rPr>
                <w:rFonts w:ascii="Arial Black" w:hAnsi="Arial Black"/>
                <w:i w:val="0"/>
              </w:rPr>
            </w:pPr>
          </w:p>
        </w:tc>
      </w:tr>
      <w:tr w:rsidR="002057D6" w:rsidRPr="00E2114A" w:rsidTr="00010C6E">
        <w:trPr>
          <w:trHeight w:val="289"/>
        </w:trPr>
        <w:tc>
          <w:tcPr>
            <w:tcW w:w="1101" w:type="dxa"/>
            <w:vMerge/>
            <w:shd w:val="clear" w:color="auto" w:fill="000000"/>
          </w:tcPr>
          <w:p w:rsidR="002057D6" w:rsidRPr="00196CAB" w:rsidRDefault="002057D6" w:rsidP="00010C6E">
            <w:pPr>
              <w:pStyle w:val="Geenafstand"/>
              <w:rPr>
                <w:rFonts w:ascii="Arial Black" w:hAnsi="Arial Black"/>
                <w:i w:val="0"/>
              </w:rPr>
            </w:pPr>
          </w:p>
        </w:tc>
        <w:tc>
          <w:tcPr>
            <w:tcW w:w="425" w:type="dxa"/>
            <w:shd w:val="clear" w:color="auto" w:fill="000000"/>
          </w:tcPr>
          <w:p w:rsidR="002057D6" w:rsidRPr="00196CAB" w:rsidRDefault="002057D6" w:rsidP="00010C6E">
            <w:pPr>
              <w:pStyle w:val="Geenafstand"/>
              <w:jc w:val="center"/>
              <w:rPr>
                <w:rFonts w:ascii="Arial Black" w:hAnsi="Arial Black"/>
                <w:i w:val="0"/>
                <w:color w:val="FFFFFF"/>
              </w:rPr>
            </w:pPr>
            <w:r w:rsidRPr="00196CAB">
              <w:rPr>
                <w:rFonts w:ascii="Arial Black" w:hAnsi="Arial Black"/>
                <w:i w:val="0"/>
                <w:color w:val="FFFFFF"/>
              </w:rPr>
              <w:t>8</w:t>
            </w:r>
          </w:p>
        </w:tc>
        <w:tc>
          <w:tcPr>
            <w:tcW w:w="1219" w:type="dxa"/>
            <w:vMerge/>
            <w:shd w:val="clear" w:color="auto" w:fill="auto"/>
          </w:tcPr>
          <w:p w:rsidR="002057D6" w:rsidRPr="00196CAB" w:rsidRDefault="002057D6" w:rsidP="00010C6E">
            <w:pPr>
              <w:pStyle w:val="Geenafstand"/>
              <w:rPr>
                <w:rFonts w:ascii="Arial Black" w:hAnsi="Arial Black"/>
                <w:i w:val="0"/>
              </w:rPr>
            </w:pPr>
          </w:p>
        </w:tc>
      </w:tr>
    </w:tbl>
    <w:p w:rsidR="002057D6" w:rsidRPr="00392101" w:rsidRDefault="002057D6" w:rsidP="00392101">
      <w:pPr>
        <w:spacing w:after="0"/>
        <w:rPr>
          <w:rFonts w:cstheme="minorHAnsi"/>
        </w:rPr>
      </w:pPr>
      <w:r w:rsidRPr="00392101">
        <w:rPr>
          <w:rFonts w:cstheme="minorHAnsi"/>
        </w:rPr>
        <w:t>wassen bij 75°C (zonder bleekmiddel) – drogen in tunnel.</w:t>
      </w:r>
    </w:p>
    <w:tbl>
      <w:tblPr>
        <w:tblStyle w:val="Tabel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454"/>
        <w:gridCol w:w="1515"/>
        <w:gridCol w:w="2693"/>
      </w:tblGrid>
      <w:tr w:rsidR="009A0580" w:rsidRPr="00C264FF" w:rsidTr="00D50EF5">
        <w:trPr>
          <w:gridBefore w:val="1"/>
          <w:wBefore w:w="2405" w:type="dxa"/>
        </w:trPr>
        <w:tc>
          <w:tcPr>
            <w:tcW w:w="2454" w:type="dxa"/>
          </w:tcPr>
          <w:p w:rsidR="009A0580" w:rsidRDefault="009A0580" w:rsidP="00010C6E">
            <w:pPr>
              <w:rPr>
                <w:rFonts w:cstheme="minorHAnsi"/>
                <w:sz w:val="24"/>
                <w:szCs w:val="24"/>
                <w:lang w:val="fr-BE"/>
              </w:rPr>
            </w:pPr>
            <w:r w:rsidRPr="007429C6">
              <w:rPr>
                <w:noProof/>
                <w:lang w:val="nl-NL" w:eastAsia="nl-NL"/>
              </w:rPr>
              <w:lastRenderedPageBreak/>
              <w:drawing>
                <wp:inline distT="0" distB="0" distL="0" distR="0" wp14:anchorId="4D30E30F" wp14:editId="67838F16">
                  <wp:extent cx="942975" cy="1057275"/>
                  <wp:effectExtent l="19050" t="0" r="9525" b="0"/>
                  <wp:docPr id="24" name="Afbeelding 24" descr="rootslogo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otslogonieuw"/>
                          <pic:cNvPicPr>
                            <a:picLocks noChangeAspect="1" noChangeArrowheads="1"/>
                          </pic:cNvPicPr>
                        </pic:nvPicPr>
                        <pic:blipFill>
                          <a:blip r:embed="rId22" cstate="print"/>
                          <a:srcRect/>
                          <a:stretch>
                            <a:fillRect/>
                          </a:stretch>
                        </pic:blipFill>
                        <pic:spPr bwMode="auto">
                          <a:xfrm>
                            <a:off x="0" y="0"/>
                            <a:ext cx="942975" cy="1057275"/>
                          </a:xfrm>
                          <a:prstGeom prst="rect">
                            <a:avLst/>
                          </a:prstGeom>
                          <a:noFill/>
                          <a:ln w="9525">
                            <a:noFill/>
                            <a:miter lim="800000"/>
                            <a:headEnd/>
                            <a:tailEnd/>
                          </a:ln>
                        </pic:spPr>
                      </pic:pic>
                    </a:graphicData>
                  </a:graphic>
                </wp:inline>
              </w:drawing>
            </w:r>
          </w:p>
        </w:tc>
        <w:tc>
          <w:tcPr>
            <w:tcW w:w="4208" w:type="dxa"/>
            <w:gridSpan w:val="2"/>
          </w:tcPr>
          <w:p w:rsidR="009A0580" w:rsidRPr="00C264FF" w:rsidRDefault="009A0580" w:rsidP="00010C6E">
            <w:pPr>
              <w:rPr>
                <w:rFonts w:cstheme="minorHAnsi"/>
                <w:sz w:val="24"/>
                <w:szCs w:val="24"/>
              </w:rPr>
            </w:pPr>
            <w:r w:rsidRPr="00C264FF">
              <w:rPr>
                <w:rFonts w:cstheme="minorHAnsi"/>
                <w:sz w:val="24"/>
                <w:szCs w:val="24"/>
              </w:rPr>
              <w:t>Trital Safety BV</w:t>
            </w:r>
          </w:p>
          <w:p w:rsidR="009A0580" w:rsidRPr="00C264FF" w:rsidRDefault="009A0580" w:rsidP="00010C6E">
            <w:pPr>
              <w:rPr>
                <w:rFonts w:cstheme="minorHAnsi"/>
                <w:sz w:val="24"/>
                <w:szCs w:val="24"/>
              </w:rPr>
            </w:pPr>
            <w:r w:rsidRPr="00C264FF">
              <w:rPr>
                <w:rFonts w:cstheme="minorHAnsi"/>
                <w:sz w:val="24"/>
                <w:szCs w:val="24"/>
              </w:rPr>
              <w:t>Mandenmakerstraat 41</w:t>
            </w:r>
          </w:p>
          <w:p w:rsidR="009A0580" w:rsidRPr="000279C6" w:rsidRDefault="009A0580" w:rsidP="00010C6E">
            <w:pPr>
              <w:rPr>
                <w:rFonts w:cstheme="minorHAnsi"/>
                <w:sz w:val="24"/>
                <w:szCs w:val="24"/>
              </w:rPr>
            </w:pPr>
            <w:r w:rsidRPr="000279C6">
              <w:rPr>
                <w:rFonts w:cstheme="minorHAnsi"/>
                <w:sz w:val="24"/>
                <w:szCs w:val="24"/>
              </w:rPr>
              <w:t>3194 DA Hoogvliet</w:t>
            </w:r>
          </w:p>
          <w:p w:rsidR="009A0580" w:rsidRPr="003F5862" w:rsidRDefault="009A0580" w:rsidP="00010C6E">
            <w:pPr>
              <w:rPr>
                <w:rFonts w:cstheme="minorHAnsi"/>
                <w:sz w:val="24"/>
                <w:szCs w:val="24"/>
              </w:rPr>
            </w:pPr>
            <w:r w:rsidRPr="003F5862">
              <w:rPr>
                <w:rFonts w:cstheme="minorHAnsi"/>
                <w:sz w:val="24"/>
                <w:szCs w:val="24"/>
              </w:rPr>
              <w:t>Nederland</w:t>
            </w:r>
          </w:p>
          <w:p w:rsidR="009A0580" w:rsidRPr="003F5862" w:rsidRDefault="009A0580" w:rsidP="00010C6E">
            <w:pPr>
              <w:rPr>
                <w:rFonts w:cstheme="minorHAnsi"/>
                <w:sz w:val="24"/>
                <w:szCs w:val="24"/>
              </w:rPr>
            </w:pPr>
            <w:r w:rsidRPr="003F5862">
              <w:rPr>
                <w:rFonts w:cstheme="minorHAnsi"/>
                <w:sz w:val="24"/>
                <w:szCs w:val="24"/>
              </w:rPr>
              <w:t>Tel :. +31 10 2 955 955</w:t>
            </w:r>
          </w:p>
          <w:p w:rsidR="009A0580" w:rsidRPr="003F5862" w:rsidRDefault="003F5862" w:rsidP="00010C6E">
            <w:pPr>
              <w:rPr>
                <w:rFonts w:cstheme="minorHAnsi"/>
                <w:sz w:val="28"/>
                <w:szCs w:val="28"/>
              </w:rPr>
            </w:pPr>
            <w:hyperlink r:id="rId23" w:history="1">
              <w:r w:rsidR="009A0580" w:rsidRPr="003F5862">
                <w:rPr>
                  <w:rStyle w:val="Hyperlink"/>
                  <w:rFonts w:cstheme="minorHAnsi"/>
                  <w:sz w:val="24"/>
                  <w:szCs w:val="24"/>
                </w:rPr>
                <w:t>www.roots-original.com</w:t>
              </w:r>
            </w:hyperlink>
            <w:r w:rsidR="009A0580" w:rsidRPr="003F5862">
              <w:rPr>
                <w:rStyle w:val="Hyperlink"/>
                <w:rFonts w:cstheme="minorHAnsi"/>
                <w:sz w:val="24"/>
                <w:szCs w:val="24"/>
              </w:rPr>
              <w:t xml:space="preserve"> / www.trital.eu</w:t>
            </w:r>
          </w:p>
        </w:tc>
      </w:tr>
      <w:tr w:rsidR="00EA7445" w:rsidRPr="00EA7445" w:rsidTr="00D50EF5">
        <w:tblPrEx>
          <w:tblCellMar>
            <w:left w:w="70" w:type="dxa"/>
            <w:right w:w="70" w:type="dxa"/>
          </w:tblCellMar>
        </w:tblPrEx>
        <w:trPr>
          <w:gridBefore w:val="1"/>
          <w:wBefore w:w="2405" w:type="dxa"/>
        </w:trPr>
        <w:tc>
          <w:tcPr>
            <w:tcW w:w="2454" w:type="dxa"/>
          </w:tcPr>
          <w:p w:rsidR="00EA7445" w:rsidRPr="003F5862" w:rsidRDefault="00EA7445" w:rsidP="006044B4">
            <w:pPr>
              <w:rPr>
                <w:rFonts w:cstheme="minorHAnsi"/>
                <w:sz w:val="24"/>
                <w:szCs w:val="24"/>
              </w:rPr>
            </w:pPr>
          </w:p>
        </w:tc>
        <w:tc>
          <w:tcPr>
            <w:tcW w:w="4208" w:type="dxa"/>
            <w:gridSpan w:val="2"/>
          </w:tcPr>
          <w:p w:rsidR="00EA7445" w:rsidRPr="00733F0B" w:rsidRDefault="00EA7445" w:rsidP="006044B4">
            <w:pPr>
              <w:rPr>
                <w:rFonts w:cstheme="minorHAnsi"/>
                <w:sz w:val="24"/>
                <w:szCs w:val="24"/>
              </w:rPr>
            </w:pPr>
          </w:p>
        </w:tc>
      </w:tr>
      <w:tr w:rsidR="00A80D3F" w:rsidRPr="008C484B" w:rsidTr="00D50EF5">
        <w:tblPrEx>
          <w:tblCellMar>
            <w:left w:w="70" w:type="dxa"/>
            <w:right w:w="70" w:type="dxa"/>
          </w:tblCellMar>
        </w:tblPrEx>
        <w:tc>
          <w:tcPr>
            <w:tcW w:w="6374" w:type="dxa"/>
            <w:gridSpan w:val="3"/>
          </w:tcPr>
          <w:p w:rsidR="00A80D3F" w:rsidRPr="001F765B" w:rsidRDefault="008C484B" w:rsidP="009944E7">
            <w:pPr>
              <w:rPr>
                <w:sz w:val="36"/>
                <w:szCs w:val="36"/>
                <w:lang w:val="fr-BE"/>
              </w:rPr>
            </w:pPr>
            <w:r w:rsidRPr="001F765B">
              <w:rPr>
                <w:sz w:val="36"/>
                <w:szCs w:val="36"/>
                <w:lang w:val="fr-BE"/>
              </w:rPr>
              <w:t>Ré</w:t>
            </w:r>
            <w:r w:rsidR="005915E3" w:rsidRPr="001F765B">
              <w:rPr>
                <w:sz w:val="36"/>
                <w:szCs w:val="36"/>
                <w:lang w:val="fr-BE"/>
              </w:rPr>
              <w:t xml:space="preserve">f : </w:t>
            </w:r>
            <w:r w:rsidR="00733F0B" w:rsidRPr="00D93BB2">
              <w:rPr>
                <w:sz w:val="36"/>
                <w:szCs w:val="36"/>
                <w:lang w:val="fr-FR"/>
              </w:rPr>
              <w:t>FRACH-</w:t>
            </w:r>
            <w:r w:rsidR="0099798C" w:rsidRPr="00D93BB2">
              <w:rPr>
                <w:sz w:val="36"/>
                <w:szCs w:val="36"/>
                <w:lang w:val="fr-FR"/>
              </w:rPr>
              <w:t>14</w:t>
            </w:r>
          </w:p>
          <w:p w:rsidR="00A80D3F" w:rsidRPr="001F765B" w:rsidRDefault="00A80D3F" w:rsidP="009944E7">
            <w:pPr>
              <w:rPr>
                <w:sz w:val="36"/>
                <w:szCs w:val="36"/>
                <w:lang w:val="fr-BE"/>
              </w:rPr>
            </w:pPr>
            <w:r w:rsidRPr="001F765B">
              <w:rPr>
                <w:rFonts w:cstheme="minorHAnsi"/>
                <w:sz w:val="36"/>
                <w:szCs w:val="36"/>
                <w:lang w:val="fr-BE"/>
              </w:rPr>
              <w:t>Instructions pour l'utilisateur</w:t>
            </w:r>
            <w:r w:rsidR="00A55839" w:rsidRPr="001F765B">
              <w:rPr>
                <w:rFonts w:cstheme="minorHAnsi"/>
                <w:sz w:val="36"/>
                <w:szCs w:val="36"/>
                <w:lang w:val="fr-BE"/>
              </w:rPr>
              <w:t xml:space="preserve"> </w:t>
            </w:r>
            <w:r w:rsidRPr="001F765B">
              <w:rPr>
                <w:sz w:val="36"/>
                <w:szCs w:val="36"/>
                <w:lang w:val="fr-BE"/>
              </w:rPr>
              <w:t>:</w:t>
            </w:r>
          </w:p>
        </w:tc>
        <w:tc>
          <w:tcPr>
            <w:tcW w:w="2688" w:type="dxa"/>
          </w:tcPr>
          <w:p w:rsidR="00A80D3F" w:rsidRPr="001F765B" w:rsidRDefault="00A80D3F" w:rsidP="009944E7">
            <w:pPr>
              <w:ind w:left="360"/>
              <w:rPr>
                <w:sz w:val="48"/>
                <w:szCs w:val="48"/>
                <w:lang w:val="fr-BE"/>
              </w:rPr>
            </w:pPr>
            <w:r w:rsidRPr="001F765B">
              <w:rPr>
                <w:noProof/>
                <w:lang w:val="nl-NL" w:eastAsia="nl-NL"/>
              </w:rPr>
              <w:drawing>
                <wp:inline distT="0" distB="0" distL="0" distR="0" wp14:anchorId="6A96D965" wp14:editId="381EDABF">
                  <wp:extent cx="649524" cy="439048"/>
                  <wp:effectExtent l="0" t="0" r="0" b="0"/>
                  <wp:docPr id="16" name="Afbeelding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pic:cNvPr>
                          <pic:cNvPicPr>
                            <a:picLocks noChangeAspect="1"/>
                          </pic:cNvPicPr>
                        </pic:nvPicPr>
                        <pic:blipFill>
                          <a:blip r:embed="rId9"/>
                          <a:stretch>
                            <a:fillRect/>
                          </a:stretch>
                        </pic:blipFill>
                        <pic:spPr>
                          <a:xfrm>
                            <a:off x="0" y="0"/>
                            <a:ext cx="649524" cy="439048"/>
                          </a:xfrm>
                          <a:prstGeom prst="rect">
                            <a:avLst/>
                          </a:prstGeom>
                        </pic:spPr>
                      </pic:pic>
                    </a:graphicData>
                  </a:graphic>
                </wp:inline>
              </w:drawing>
            </w:r>
            <w:r w:rsidRPr="001F765B">
              <w:rPr>
                <w:sz w:val="36"/>
                <w:szCs w:val="36"/>
                <w:lang w:val="fr-BE"/>
              </w:rPr>
              <w:t xml:space="preserve"> </w:t>
            </w:r>
            <w:r w:rsidRPr="001F765B">
              <w:rPr>
                <w:sz w:val="48"/>
                <w:szCs w:val="48"/>
                <w:lang w:val="fr-BE"/>
              </w:rPr>
              <w:t>0493</w:t>
            </w:r>
          </w:p>
        </w:tc>
      </w:tr>
      <w:tr w:rsidR="00A80D3F" w:rsidRPr="006B0AAD" w:rsidTr="00D50EF5">
        <w:tc>
          <w:tcPr>
            <w:tcW w:w="9062" w:type="dxa"/>
            <w:gridSpan w:val="4"/>
          </w:tcPr>
          <w:p w:rsidR="00A80D3F" w:rsidRPr="001F765B" w:rsidRDefault="005B2B91" w:rsidP="0099798C">
            <w:pPr>
              <w:rPr>
                <w:sz w:val="36"/>
                <w:szCs w:val="36"/>
                <w:lang w:val="fr-BE"/>
              </w:rPr>
            </w:pPr>
            <w:r w:rsidRPr="001F765B">
              <w:rPr>
                <w:rFonts w:cstheme="minorHAnsi"/>
                <w:sz w:val="36"/>
                <w:szCs w:val="36"/>
                <w:lang w:val="fr-BE"/>
              </w:rPr>
              <w:t>Vêtements de protection antistatique (une ou deux pièces) pour les travailleurs exposés à la chaleur et au feu (y compris soudeurs et dangers thermique d’un arc électrique) et qui donnent une protection chimique limitée</w:t>
            </w:r>
            <w:r w:rsidR="00592C30" w:rsidRPr="001F765B">
              <w:rPr>
                <w:rFonts w:cstheme="minorHAnsi"/>
                <w:sz w:val="36"/>
                <w:szCs w:val="36"/>
                <w:lang w:val="fr-BE"/>
              </w:rPr>
              <w:t xml:space="preserve"> </w:t>
            </w:r>
            <w:r w:rsidR="00A80D3F" w:rsidRPr="001F765B">
              <w:rPr>
                <w:rFonts w:cstheme="minorHAnsi"/>
                <w:sz w:val="36"/>
                <w:szCs w:val="36"/>
                <w:lang w:val="fr-BE"/>
              </w:rPr>
              <w:t xml:space="preserve">selon les normes européennes </w:t>
            </w:r>
            <w:r w:rsidR="00A80D3F" w:rsidRPr="001F765B">
              <w:rPr>
                <w:sz w:val="36"/>
                <w:szCs w:val="36"/>
                <w:lang w:val="fr-BE"/>
              </w:rPr>
              <w:t>:</w:t>
            </w:r>
          </w:p>
        </w:tc>
      </w:tr>
      <w:tr w:rsidR="0099798C" w:rsidTr="00D50EF5">
        <w:tc>
          <w:tcPr>
            <w:tcW w:w="9062" w:type="dxa"/>
            <w:gridSpan w:val="4"/>
          </w:tcPr>
          <w:p w:rsidR="0099798C" w:rsidRPr="00D93BB2" w:rsidRDefault="0099798C" w:rsidP="00A94A97">
            <w:pPr>
              <w:pStyle w:val="Lijstalinea"/>
              <w:numPr>
                <w:ilvl w:val="0"/>
                <w:numId w:val="7"/>
              </w:numPr>
              <w:rPr>
                <w:sz w:val="36"/>
                <w:szCs w:val="36"/>
              </w:rPr>
            </w:pPr>
            <w:r w:rsidRPr="00D93BB2">
              <w:rPr>
                <w:sz w:val="36"/>
                <w:szCs w:val="36"/>
              </w:rPr>
              <w:t>EN ISO 13688:2013</w:t>
            </w:r>
          </w:p>
          <w:p w:rsidR="0099798C" w:rsidRPr="00D93BB2" w:rsidRDefault="0099798C" w:rsidP="00A94A97">
            <w:pPr>
              <w:pStyle w:val="Lijstalinea"/>
              <w:numPr>
                <w:ilvl w:val="0"/>
                <w:numId w:val="7"/>
              </w:numPr>
              <w:rPr>
                <w:sz w:val="36"/>
                <w:szCs w:val="36"/>
              </w:rPr>
            </w:pPr>
            <w:r w:rsidRPr="00D93BB2">
              <w:rPr>
                <w:sz w:val="36"/>
                <w:szCs w:val="36"/>
              </w:rPr>
              <w:t>EN 1149-5:20</w:t>
            </w:r>
            <w:r w:rsidR="00FE4CD0">
              <w:rPr>
                <w:sz w:val="36"/>
                <w:szCs w:val="36"/>
              </w:rPr>
              <w:t>1</w:t>
            </w:r>
            <w:r w:rsidRPr="00D93BB2">
              <w:rPr>
                <w:sz w:val="36"/>
                <w:szCs w:val="36"/>
              </w:rPr>
              <w:t>8</w:t>
            </w:r>
          </w:p>
          <w:p w:rsidR="0099798C" w:rsidRPr="00D93BB2" w:rsidRDefault="0099798C" w:rsidP="00A94A97">
            <w:pPr>
              <w:pStyle w:val="Lijstalinea"/>
              <w:numPr>
                <w:ilvl w:val="0"/>
                <w:numId w:val="7"/>
              </w:numPr>
              <w:rPr>
                <w:sz w:val="36"/>
                <w:szCs w:val="36"/>
                <w:lang w:val="fr-BE"/>
              </w:rPr>
            </w:pPr>
            <w:r w:rsidRPr="00D93BB2">
              <w:rPr>
                <w:sz w:val="36"/>
                <w:szCs w:val="36"/>
                <w:lang w:val="fr-BE"/>
              </w:rPr>
              <w:t>EN ISO 11612:2015</w:t>
            </w:r>
          </w:p>
          <w:p w:rsidR="0099798C" w:rsidRPr="00D93BB2" w:rsidRDefault="0099798C" w:rsidP="00A94A97">
            <w:pPr>
              <w:pStyle w:val="Lijstalinea"/>
              <w:numPr>
                <w:ilvl w:val="0"/>
                <w:numId w:val="7"/>
              </w:numPr>
              <w:rPr>
                <w:sz w:val="36"/>
                <w:szCs w:val="36"/>
              </w:rPr>
            </w:pPr>
            <w:r w:rsidRPr="00D93BB2">
              <w:rPr>
                <w:sz w:val="36"/>
                <w:szCs w:val="36"/>
              </w:rPr>
              <w:t>EN ISO 11611:2015</w:t>
            </w:r>
          </w:p>
          <w:p w:rsidR="0099798C" w:rsidRPr="006044B4" w:rsidRDefault="0099798C" w:rsidP="00A94A97">
            <w:pPr>
              <w:pStyle w:val="Lijstalinea"/>
              <w:numPr>
                <w:ilvl w:val="0"/>
                <w:numId w:val="7"/>
              </w:numPr>
              <w:rPr>
                <w:sz w:val="36"/>
                <w:szCs w:val="36"/>
              </w:rPr>
            </w:pPr>
            <w:r w:rsidRPr="006044B4">
              <w:rPr>
                <w:sz w:val="36"/>
                <w:szCs w:val="36"/>
              </w:rPr>
              <w:t>IEC 61482-2:20</w:t>
            </w:r>
            <w:r w:rsidR="00FE4CD0">
              <w:rPr>
                <w:sz w:val="36"/>
                <w:szCs w:val="36"/>
              </w:rPr>
              <w:t>18</w:t>
            </w:r>
          </w:p>
          <w:p w:rsidR="0099798C" w:rsidRPr="006044B4" w:rsidRDefault="0099798C" w:rsidP="006B0AAD">
            <w:pPr>
              <w:pStyle w:val="Lijstalinea"/>
              <w:numPr>
                <w:ilvl w:val="0"/>
                <w:numId w:val="7"/>
              </w:numPr>
              <w:rPr>
                <w:color w:val="C00000"/>
                <w:sz w:val="36"/>
                <w:szCs w:val="36"/>
              </w:rPr>
            </w:pPr>
            <w:r w:rsidRPr="006044B4">
              <w:rPr>
                <w:sz w:val="36"/>
                <w:szCs w:val="36"/>
              </w:rPr>
              <w:t>EN 13034:2005</w:t>
            </w:r>
            <w:r w:rsidR="006B0AAD">
              <w:rPr>
                <w:sz w:val="36"/>
                <w:szCs w:val="36"/>
              </w:rPr>
              <w:t>+A1:2009</w:t>
            </w:r>
          </w:p>
        </w:tc>
      </w:tr>
    </w:tbl>
    <w:p w:rsidR="0099798C" w:rsidRPr="00137C5E" w:rsidRDefault="0099798C" w:rsidP="0099798C">
      <w:pPr>
        <w:spacing w:after="0" w:line="240" w:lineRule="auto"/>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965"/>
        <w:gridCol w:w="2133"/>
        <w:gridCol w:w="1014"/>
        <w:gridCol w:w="2950"/>
      </w:tblGrid>
      <w:tr w:rsidR="00D109F9" w:rsidRPr="00137C5E" w:rsidTr="00010C6E">
        <w:tc>
          <w:tcPr>
            <w:tcW w:w="2965" w:type="dxa"/>
          </w:tcPr>
          <w:p w:rsidR="00D109F9" w:rsidRPr="00137C5E" w:rsidRDefault="00D109F9" w:rsidP="00010C6E">
            <w:pPr>
              <w:jc w:val="center"/>
            </w:pPr>
            <w:r w:rsidRPr="00137C5E">
              <w:rPr>
                <w:noProof/>
                <w:lang w:val="nl-NL" w:eastAsia="nl-NL"/>
              </w:rPr>
              <w:drawing>
                <wp:inline distT="0" distB="0" distL="0" distR="0" wp14:anchorId="770A3412" wp14:editId="5D7C7F5D">
                  <wp:extent cx="971550" cy="983543"/>
                  <wp:effectExtent l="0" t="0" r="0" b="7620"/>
                  <wp:docPr id="4" name="Afbeelding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C000000}"/>
                              </a:ext>
                            </a:extLst>
                          </pic:cNvPr>
                          <pic:cNvPicPr>
                            <a:picLocks noChangeAspect="1"/>
                          </pic:cNvPicPr>
                        </pic:nvPicPr>
                        <pic:blipFill>
                          <a:blip r:embed="rId10"/>
                          <a:stretch>
                            <a:fillRect/>
                          </a:stretch>
                        </pic:blipFill>
                        <pic:spPr>
                          <a:xfrm>
                            <a:off x="0" y="0"/>
                            <a:ext cx="979007" cy="991092"/>
                          </a:xfrm>
                          <a:prstGeom prst="rect">
                            <a:avLst/>
                          </a:prstGeom>
                        </pic:spPr>
                      </pic:pic>
                    </a:graphicData>
                  </a:graphic>
                </wp:inline>
              </w:drawing>
            </w:r>
          </w:p>
        </w:tc>
        <w:tc>
          <w:tcPr>
            <w:tcW w:w="3147" w:type="dxa"/>
            <w:gridSpan w:val="2"/>
          </w:tcPr>
          <w:p w:rsidR="00D109F9" w:rsidRPr="00137C5E" w:rsidRDefault="00D109F9" w:rsidP="00010C6E">
            <w:pPr>
              <w:jc w:val="center"/>
            </w:pPr>
            <w:r w:rsidRPr="00137C5E">
              <w:rPr>
                <w:noProof/>
                <w:lang w:val="nl-NL" w:eastAsia="nl-NL"/>
              </w:rPr>
              <w:drawing>
                <wp:inline distT="0" distB="0" distL="0" distR="0" wp14:anchorId="0C2EF120" wp14:editId="7FE50009">
                  <wp:extent cx="904875" cy="980915"/>
                  <wp:effectExtent l="0" t="0" r="0" b="0"/>
                  <wp:docPr id="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6"/>
                          <pic:cNvPicPr>
                            <a:picLocks noChangeAspect="1"/>
                          </pic:cNvPicPr>
                        </pic:nvPicPr>
                        <pic:blipFill>
                          <a:blip r:embed="rId11"/>
                          <a:stretch>
                            <a:fillRect/>
                          </a:stretch>
                        </pic:blipFill>
                        <pic:spPr>
                          <a:xfrm>
                            <a:off x="0" y="0"/>
                            <a:ext cx="909031" cy="985420"/>
                          </a:xfrm>
                          <a:prstGeom prst="rect">
                            <a:avLst/>
                          </a:prstGeom>
                        </pic:spPr>
                      </pic:pic>
                    </a:graphicData>
                  </a:graphic>
                </wp:inline>
              </w:drawing>
            </w:r>
          </w:p>
        </w:tc>
        <w:tc>
          <w:tcPr>
            <w:tcW w:w="2950" w:type="dxa"/>
          </w:tcPr>
          <w:p w:rsidR="00D109F9" w:rsidRPr="00137C5E" w:rsidRDefault="00D109F9" w:rsidP="00010C6E">
            <w:pPr>
              <w:jc w:val="center"/>
            </w:pPr>
            <w:r w:rsidRPr="00137C5E">
              <w:rPr>
                <w:noProof/>
                <w:lang w:val="nl-NL" w:eastAsia="nl-NL"/>
              </w:rPr>
              <w:drawing>
                <wp:inline distT="0" distB="0" distL="0" distR="0" wp14:anchorId="0F3F47F1" wp14:editId="09B7A6F8">
                  <wp:extent cx="962660" cy="962660"/>
                  <wp:effectExtent l="0" t="0" r="8890" b="8890"/>
                  <wp:docPr id="10" name="Afbeelding 3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9000000}"/>
                              </a:ext>
                            </a:extLst>
                          </pic:cNvPr>
                          <pic:cNvPicPr>
                            <a:picLocks noChangeAspect="1"/>
                          </pic:cNvPicPr>
                        </pic:nvPicPr>
                        <pic:blipFill>
                          <a:blip r:embed="rId12"/>
                          <a:stretch>
                            <a:fillRect/>
                          </a:stretch>
                        </pic:blipFill>
                        <pic:spPr>
                          <a:xfrm>
                            <a:off x="0" y="0"/>
                            <a:ext cx="962807" cy="962807"/>
                          </a:xfrm>
                          <a:prstGeom prst="rect">
                            <a:avLst/>
                          </a:prstGeom>
                        </pic:spPr>
                      </pic:pic>
                    </a:graphicData>
                  </a:graphic>
                </wp:inline>
              </w:drawing>
            </w:r>
          </w:p>
        </w:tc>
      </w:tr>
      <w:tr w:rsidR="00D109F9" w:rsidRPr="00137C5E" w:rsidTr="00010C6E">
        <w:tblPrEx>
          <w:tblCellMar>
            <w:left w:w="108" w:type="dxa"/>
            <w:right w:w="108" w:type="dxa"/>
          </w:tblCellMar>
        </w:tblPrEx>
        <w:tc>
          <w:tcPr>
            <w:tcW w:w="2965" w:type="dxa"/>
          </w:tcPr>
          <w:p w:rsidR="00D109F9" w:rsidRPr="006B0AAD" w:rsidRDefault="00D109F9" w:rsidP="00010C6E">
            <w:pPr>
              <w:jc w:val="center"/>
              <w:rPr>
                <w:b/>
                <w:sz w:val="24"/>
                <w:szCs w:val="32"/>
                <w:lang w:val="es-ES"/>
              </w:rPr>
            </w:pPr>
            <w:r w:rsidRPr="006B0AAD">
              <w:rPr>
                <w:b/>
                <w:sz w:val="24"/>
                <w:szCs w:val="32"/>
                <w:lang w:val="es-ES"/>
              </w:rPr>
              <w:t>EN ISO 11612:2015</w:t>
            </w:r>
          </w:p>
          <w:p w:rsidR="00D109F9" w:rsidRPr="006B0AAD" w:rsidRDefault="006B0AAD" w:rsidP="00010C6E">
            <w:pPr>
              <w:jc w:val="center"/>
              <w:rPr>
                <w:sz w:val="24"/>
                <w:szCs w:val="32"/>
                <w:lang w:val="es-ES"/>
              </w:rPr>
            </w:pPr>
            <w:r>
              <w:rPr>
                <w:sz w:val="24"/>
                <w:szCs w:val="32"/>
                <w:lang w:val="es-ES"/>
              </w:rPr>
              <w:t>A1+</w:t>
            </w:r>
            <w:r w:rsidR="00D109F9" w:rsidRPr="006B0AAD">
              <w:rPr>
                <w:sz w:val="24"/>
                <w:szCs w:val="32"/>
                <w:lang w:val="es-ES"/>
              </w:rPr>
              <w:t>A2 B1 C2 D0 E3 F1</w:t>
            </w:r>
          </w:p>
        </w:tc>
        <w:tc>
          <w:tcPr>
            <w:tcW w:w="3147" w:type="dxa"/>
            <w:gridSpan w:val="2"/>
          </w:tcPr>
          <w:p w:rsidR="00D109F9" w:rsidRPr="00596107" w:rsidRDefault="00D109F9" w:rsidP="00010C6E">
            <w:pPr>
              <w:jc w:val="center"/>
              <w:rPr>
                <w:b/>
                <w:sz w:val="24"/>
                <w:szCs w:val="32"/>
                <w:lang w:val="en-GB"/>
              </w:rPr>
            </w:pPr>
            <w:r w:rsidRPr="00596107">
              <w:rPr>
                <w:b/>
                <w:sz w:val="24"/>
                <w:szCs w:val="32"/>
                <w:lang w:val="en-GB"/>
              </w:rPr>
              <w:t>EN ISO 11611:2015</w:t>
            </w:r>
          </w:p>
          <w:p w:rsidR="00D109F9" w:rsidRPr="00596107" w:rsidRDefault="006B0AAD" w:rsidP="00010C6E">
            <w:pPr>
              <w:jc w:val="center"/>
              <w:rPr>
                <w:b/>
                <w:sz w:val="24"/>
                <w:szCs w:val="32"/>
                <w:lang w:val="en-GB"/>
              </w:rPr>
            </w:pPr>
            <w:r>
              <w:rPr>
                <w:sz w:val="24"/>
                <w:szCs w:val="32"/>
                <w:lang w:val="en-GB"/>
              </w:rPr>
              <w:t>Class 2 A1+</w:t>
            </w:r>
            <w:r w:rsidR="00D109F9" w:rsidRPr="00596107">
              <w:rPr>
                <w:sz w:val="24"/>
                <w:szCs w:val="32"/>
                <w:lang w:val="en-GB"/>
              </w:rPr>
              <w:t>A2</w:t>
            </w:r>
          </w:p>
        </w:tc>
        <w:tc>
          <w:tcPr>
            <w:tcW w:w="2950" w:type="dxa"/>
          </w:tcPr>
          <w:p w:rsidR="00D109F9" w:rsidRPr="00D93BB2" w:rsidRDefault="00D109F9" w:rsidP="00010C6E">
            <w:pPr>
              <w:jc w:val="center"/>
              <w:rPr>
                <w:b/>
                <w:sz w:val="24"/>
                <w:szCs w:val="32"/>
                <w:lang w:val="fr-BE"/>
              </w:rPr>
            </w:pPr>
            <w:r w:rsidRPr="00D93BB2">
              <w:rPr>
                <w:b/>
                <w:sz w:val="24"/>
                <w:szCs w:val="32"/>
                <w:lang w:val="fr-BE"/>
              </w:rPr>
              <w:t>EN 1149-5:20</w:t>
            </w:r>
            <w:r>
              <w:rPr>
                <w:b/>
                <w:sz w:val="24"/>
                <w:szCs w:val="32"/>
                <w:lang w:val="fr-BE"/>
              </w:rPr>
              <w:t>1</w:t>
            </w:r>
            <w:r w:rsidRPr="00D93BB2">
              <w:rPr>
                <w:b/>
                <w:sz w:val="24"/>
                <w:szCs w:val="32"/>
                <w:lang w:val="fr-BE"/>
              </w:rPr>
              <w:t>8</w:t>
            </w:r>
          </w:p>
        </w:tc>
      </w:tr>
      <w:tr w:rsidR="00D109F9" w:rsidRPr="00137C5E" w:rsidTr="00010C6E">
        <w:tc>
          <w:tcPr>
            <w:tcW w:w="2965" w:type="dxa"/>
          </w:tcPr>
          <w:p w:rsidR="00D109F9" w:rsidRPr="00B13FA8" w:rsidRDefault="00D109F9" w:rsidP="00010C6E">
            <w:pPr>
              <w:jc w:val="center"/>
              <w:rPr>
                <w:b/>
                <w:sz w:val="36"/>
                <w:szCs w:val="36"/>
                <w:lang w:val="fr-BE"/>
              </w:rPr>
            </w:pPr>
            <w:r w:rsidRPr="00B13FA8">
              <w:rPr>
                <w:noProof/>
                <w:lang w:val="nl-NL" w:eastAsia="nl-NL"/>
              </w:rPr>
              <w:drawing>
                <wp:inline distT="0" distB="0" distL="0" distR="0" wp14:anchorId="658D3755" wp14:editId="75909D67">
                  <wp:extent cx="914400" cy="925687"/>
                  <wp:effectExtent l="0" t="0" r="0" b="8255"/>
                  <wp:docPr id="11" name="Afbeelding 3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7000000}"/>
                              </a:ext>
                            </a:extLst>
                          </pic:cNvPr>
                          <pic:cNvPicPr>
                            <a:picLocks noChangeAspect="1"/>
                          </pic:cNvPicPr>
                        </pic:nvPicPr>
                        <pic:blipFill>
                          <a:blip r:embed="rId13"/>
                          <a:stretch>
                            <a:fillRect/>
                          </a:stretch>
                        </pic:blipFill>
                        <pic:spPr>
                          <a:xfrm>
                            <a:off x="0" y="0"/>
                            <a:ext cx="922621" cy="934009"/>
                          </a:xfrm>
                          <a:prstGeom prst="rect">
                            <a:avLst/>
                          </a:prstGeom>
                        </pic:spPr>
                      </pic:pic>
                    </a:graphicData>
                  </a:graphic>
                </wp:inline>
              </w:drawing>
            </w:r>
          </w:p>
        </w:tc>
        <w:tc>
          <w:tcPr>
            <w:tcW w:w="2133" w:type="dxa"/>
          </w:tcPr>
          <w:p w:rsidR="00D109F9" w:rsidRPr="00D93BB2" w:rsidRDefault="00D109F9" w:rsidP="00010C6E">
            <w:pPr>
              <w:jc w:val="right"/>
            </w:pPr>
          </w:p>
        </w:tc>
        <w:tc>
          <w:tcPr>
            <w:tcW w:w="1014" w:type="dxa"/>
          </w:tcPr>
          <w:p w:rsidR="00D109F9" w:rsidRPr="00D93BB2" w:rsidRDefault="00D109F9" w:rsidP="00010C6E">
            <w:pPr>
              <w:rPr>
                <w:sz w:val="28"/>
              </w:rPr>
            </w:pPr>
          </w:p>
          <w:p w:rsidR="00D109F9" w:rsidRPr="00D93BB2" w:rsidRDefault="00D109F9" w:rsidP="00010C6E">
            <w:pPr>
              <w:rPr>
                <w:sz w:val="28"/>
              </w:rPr>
            </w:pPr>
          </w:p>
          <w:p w:rsidR="00D109F9" w:rsidRPr="00D93BB2" w:rsidRDefault="00D109F9" w:rsidP="00010C6E"/>
        </w:tc>
        <w:tc>
          <w:tcPr>
            <w:tcW w:w="2950" w:type="dxa"/>
          </w:tcPr>
          <w:p w:rsidR="00D109F9" w:rsidRPr="00B13FA8" w:rsidRDefault="00D109F9" w:rsidP="00010C6E">
            <w:pPr>
              <w:jc w:val="center"/>
            </w:pPr>
            <w:r>
              <w:rPr>
                <w:rFonts w:ascii="Arial" w:hAnsi="Arial" w:cs="Arial"/>
                <w:b/>
                <w:noProof/>
                <w:sz w:val="32"/>
                <w:lang w:val="nl-NL" w:eastAsia="nl-NL"/>
              </w:rPr>
              <w:drawing>
                <wp:inline distT="0" distB="0" distL="0" distR="0" wp14:anchorId="47F37D57" wp14:editId="631C556F">
                  <wp:extent cx="711200" cy="9144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200" cy="914400"/>
                          </a:xfrm>
                          <a:prstGeom prst="rect">
                            <a:avLst/>
                          </a:prstGeom>
                          <a:noFill/>
                          <a:ln>
                            <a:noFill/>
                          </a:ln>
                        </pic:spPr>
                      </pic:pic>
                    </a:graphicData>
                  </a:graphic>
                </wp:inline>
              </w:drawing>
            </w:r>
          </w:p>
        </w:tc>
      </w:tr>
      <w:tr w:rsidR="00D109F9" w:rsidRPr="00596107" w:rsidTr="00010C6E">
        <w:tblPrEx>
          <w:tblCellMar>
            <w:left w:w="108" w:type="dxa"/>
            <w:right w:w="108" w:type="dxa"/>
          </w:tblCellMar>
        </w:tblPrEx>
        <w:tc>
          <w:tcPr>
            <w:tcW w:w="2965" w:type="dxa"/>
          </w:tcPr>
          <w:p w:rsidR="00D109F9" w:rsidRPr="00A11BC6" w:rsidRDefault="00D109F9" w:rsidP="006B0AAD">
            <w:pPr>
              <w:jc w:val="center"/>
              <w:rPr>
                <w:b/>
                <w:color w:val="C00000"/>
                <w:sz w:val="24"/>
                <w:szCs w:val="36"/>
                <w:lang w:val="fr-BE"/>
              </w:rPr>
            </w:pPr>
            <w:r w:rsidRPr="00D86D65">
              <w:rPr>
                <w:b/>
                <w:sz w:val="24"/>
                <w:szCs w:val="32"/>
                <w:lang w:val="fr-BE"/>
              </w:rPr>
              <w:t xml:space="preserve">EN 13034 :2005 + A1:2009 </w:t>
            </w:r>
            <w:r w:rsidR="006B0AAD">
              <w:rPr>
                <w:sz w:val="24"/>
                <w:szCs w:val="32"/>
                <w:lang w:val="fr-BE"/>
              </w:rPr>
              <w:t>T</w:t>
            </w:r>
            <w:r w:rsidRPr="00D86D65">
              <w:rPr>
                <w:sz w:val="24"/>
                <w:szCs w:val="32"/>
                <w:lang w:val="fr-BE"/>
              </w:rPr>
              <w:t>ype 6</w:t>
            </w:r>
          </w:p>
        </w:tc>
        <w:tc>
          <w:tcPr>
            <w:tcW w:w="3147" w:type="dxa"/>
            <w:gridSpan w:val="2"/>
          </w:tcPr>
          <w:p w:rsidR="00D109F9" w:rsidRPr="00A11BC6" w:rsidRDefault="00D109F9" w:rsidP="00010C6E">
            <w:pPr>
              <w:jc w:val="center"/>
              <w:rPr>
                <w:b/>
                <w:color w:val="C00000"/>
                <w:sz w:val="24"/>
                <w:szCs w:val="32"/>
                <w:lang w:val="fr-BE"/>
              </w:rPr>
            </w:pPr>
          </w:p>
        </w:tc>
        <w:tc>
          <w:tcPr>
            <w:tcW w:w="2950" w:type="dxa"/>
          </w:tcPr>
          <w:p w:rsidR="00D109F9" w:rsidRPr="00B3756C" w:rsidRDefault="00D109F9" w:rsidP="00010C6E">
            <w:pPr>
              <w:jc w:val="center"/>
              <w:rPr>
                <w:b/>
                <w:sz w:val="24"/>
                <w:szCs w:val="32"/>
                <w:lang w:val="en-GB"/>
              </w:rPr>
            </w:pPr>
            <w:r w:rsidRPr="00B3756C">
              <w:rPr>
                <w:b/>
                <w:sz w:val="24"/>
                <w:szCs w:val="32"/>
                <w:lang w:val="en-GB"/>
              </w:rPr>
              <w:t>IEC 61482-2:20</w:t>
            </w:r>
            <w:r>
              <w:rPr>
                <w:b/>
                <w:sz w:val="24"/>
                <w:szCs w:val="32"/>
                <w:lang w:val="en-GB"/>
              </w:rPr>
              <w:t>18</w:t>
            </w:r>
          </w:p>
          <w:p w:rsidR="00D109F9" w:rsidRPr="004E7062" w:rsidRDefault="00D109F9" w:rsidP="00010C6E">
            <w:pPr>
              <w:jc w:val="center"/>
              <w:rPr>
                <w:sz w:val="24"/>
                <w:szCs w:val="32"/>
                <w:lang w:val="en-GB"/>
              </w:rPr>
            </w:pPr>
            <w:r w:rsidRPr="004E7062">
              <w:rPr>
                <w:sz w:val="24"/>
                <w:szCs w:val="32"/>
                <w:lang w:val="en-GB"/>
              </w:rPr>
              <w:t>ATPV 26</w:t>
            </w:r>
            <w:r w:rsidR="006B0AAD">
              <w:rPr>
                <w:sz w:val="24"/>
                <w:szCs w:val="32"/>
                <w:lang w:val="en-GB"/>
              </w:rPr>
              <w:t>.</w:t>
            </w:r>
            <w:r w:rsidRPr="004E7062">
              <w:rPr>
                <w:sz w:val="24"/>
                <w:szCs w:val="32"/>
                <w:lang w:val="en-GB"/>
              </w:rPr>
              <w:t>8 cal</w:t>
            </w:r>
            <w:r w:rsidR="006B0AAD">
              <w:rPr>
                <w:sz w:val="24"/>
                <w:szCs w:val="32"/>
                <w:lang w:val="en-GB"/>
              </w:rPr>
              <w:t>/cm²</w:t>
            </w:r>
          </w:p>
          <w:p w:rsidR="00D109F9" w:rsidRPr="004E7062" w:rsidRDefault="006B0AAD" w:rsidP="00010C6E">
            <w:pPr>
              <w:jc w:val="center"/>
              <w:rPr>
                <w:sz w:val="24"/>
                <w:szCs w:val="32"/>
                <w:lang w:val="en-GB"/>
              </w:rPr>
            </w:pPr>
            <w:r>
              <w:rPr>
                <w:sz w:val="24"/>
                <w:szCs w:val="32"/>
                <w:lang w:val="en-GB"/>
              </w:rPr>
              <w:t xml:space="preserve">ELIM </w:t>
            </w:r>
            <w:r w:rsidR="00D109F9" w:rsidRPr="004E7062">
              <w:rPr>
                <w:sz w:val="24"/>
                <w:szCs w:val="32"/>
                <w:lang w:val="en-GB"/>
              </w:rPr>
              <w:t>14</w:t>
            </w:r>
            <w:r>
              <w:rPr>
                <w:sz w:val="24"/>
                <w:szCs w:val="32"/>
                <w:lang w:val="en-GB"/>
              </w:rPr>
              <w:t>.</w:t>
            </w:r>
            <w:r w:rsidR="00D109F9" w:rsidRPr="004E7062">
              <w:rPr>
                <w:sz w:val="24"/>
                <w:szCs w:val="32"/>
                <w:lang w:val="en-GB"/>
              </w:rPr>
              <w:t>8 cal/cm²</w:t>
            </w:r>
          </w:p>
          <w:p w:rsidR="00D109F9" w:rsidRPr="00A11BC6" w:rsidRDefault="00D109F9" w:rsidP="00010C6E">
            <w:pPr>
              <w:jc w:val="center"/>
              <w:rPr>
                <w:color w:val="C00000"/>
                <w:sz w:val="24"/>
                <w:szCs w:val="32"/>
                <w:lang w:val="de-DE"/>
              </w:rPr>
            </w:pPr>
            <w:r w:rsidRPr="004E7062">
              <w:rPr>
                <w:sz w:val="24"/>
                <w:szCs w:val="32"/>
                <w:lang w:val="en-GB"/>
              </w:rPr>
              <w:t>APC 2</w:t>
            </w:r>
            <w:r w:rsidR="006B0AAD">
              <w:rPr>
                <w:sz w:val="24"/>
                <w:szCs w:val="32"/>
                <w:lang w:val="en-GB"/>
              </w:rPr>
              <w:t xml:space="preserve"> (7 kA)</w:t>
            </w:r>
          </w:p>
        </w:tc>
      </w:tr>
    </w:tbl>
    <w:p w:rsidR="00D109F9" w:rsidRPr="006044B4" w:rsidRDefault="00D109F9" w:rsidP="0099798C">
      <w:pPr>
        <w:spacing w:after="0" w:line="240" w:lineRule="auto"/>
      </w:pPr>
    </w:p>
    <w:p w:rsidR="00BE09C7" w:rsidRPr="00BD17B9" w:rsidRDefault="00BE09C7" w:rsidP="00BE09C7">
      <w:pPr>
        <w:spacing w:after="0" w:line="240" w:lineRule="auto"/>
        <w:rPr>
          <w:rFonts w:cstheme="minorHAnsi"/>
          <w:lang w:val="fr-BE"/>
        </w:rPr>
      </w:pPr>
      <w:r w:rsidRPr="00BD17B9">
        <w:rPr>
          <w:rFonts w:cstheme="minorHAnsi"/>
          <w:lang w:val="fr-BE"/>
        </w:rPr>
        <w:t xml:space="preserve">Cet ensemble de vêtements a été développé basé sur les normes européennes </w:t>
      </w:r>
      <w:r w:rsidR="0099798C" w:rsidRPr="0099798C">
        <w:rPr>
          <w:rFonts w:ascii="Calibri" w:hAnsi="Calibri" w:cs="Calibri"/>
          <w:lang w:val="fr-BE"/>
        </w:rPr>
        <w:t>EN ISO 13688:2013, EN 1149-5:20</w:t>
      </w:r>
      <w:r w:rsidR="00212CA2">
        <w:rPr>
          <w:rFonts w:ascii="Calibri" w:hAnsi="Calibri" w:cs="Calibri"/>
          <w:lang w:val="fr-BE"/>
        </w:rPr>
        <w:t>1</w:t>
      </w:r>
      <w:r w:rsidR="0099798C" w:rsidRPr="0099798C">
        <w:rPr>
          <w:rFonts w:ascii="Calibri" w:hAnsi="Calibri" w:cs="Calibri"/>
          <w:lang w:val="fr-BE"/>
        </w:rPr>
        <w:t>8, EN ISO 11612:2015, EN ISO 11611:2015, IEC 61482-2:20</w:t>
      </w:r>
      <w:r w:rsidR="00212CA2">
        <w:rPr>
          <w:rFonts w:ascii="Calibri" w:hAnsi="Calibri" w:cs="Calibri"/>
          <w:lang w:val="fr-BE"/>
        </w:rPr>
        <w:t>18</w:t>
      </w:r>
      <w:r w:rsidR="0099798C" w:rsidRPr="0099798C">
        <w:rPr>
          <w:rFonts w:ascii="Calibri" w:hAnsi="Calibri" w:cs="Calibri"/>
          <w:lang w:val="fr-BE"/>
        </w:rPr>
        <w:t xml:space="preserve"> et EN 13034:2005+A1:2009</w:t>
      </w:r>
      <w:r w:rsidR="00E0583D" w:rsidRPr="00E0583D">
        <w:rPr>
          <w:rFonts w:cstheme="minorHAnsi"/>
          <w:color w:val="C00000"/>
          <w:lang w:val="fr-BE"/>
        </w:rPr>
        <w:t>.</w:t>
      </w:r>
    </w:p>
    <w:p w:rsidR="00EA1170" w:rsidRPr="00BD17B9" w:rsidRDefault="00EA1170" w:rsidP="00BE09C7">
      <w:pPr>
        <w:spacing w:after="0" w:line="240" w:lineRule="auto"/>
        <w:rPr>
          <w:rFonts w:cstheme="minorHAnsi"/>
          <w:lang w:val="fr-BE"/>
        </w:rPr>
      </w:pPr>
    </w:p>
    <w:p w:rsidR="00BE09C7" w:rsidRPr="00BD17B9" w:rsidRDefault="00BE09C7" w:rsidP="00BE09C7">
      <w:pPr>
        <w:spacing w:after="0" w:line="240" w:lineRule="auto"/>
        <w:rPr>
          <w:rFonts w:cstheme="minorHAnsi"/>
          <w:lang w:val="fr-BE"/>
        </w:rPr>
      </w:pPr>
      <w:r w:rsidRPr="00BD17B9">
        <w:rPr>
          <w:rFonts w:cstheme="minorHAnsi"/>
          <w:lang w:val="fr-BE"/>
        </w:rPr>
        <w:t>L’examen de type a démontré que les vêtements satisfont aux exigences fondamentales telles que décrites dans le règlement européen (UE) 2016/425 relative aux équipements de protection individuelle</w:t>
      </w:r>
      <w:r w:rsidR="00B13FA8">
        <w:rPr>
          <w:rFonts w:cstheme="minorHAnsi"/>
          <w:lang w:val="fr-BE"/>
        </w:rPr>
        <w:t>.</w:t>
      </w:r>
    </w:p>
    <w:p w:rsidR="00EA1170" w:rsidRPr="00BD17B9" w:rsidRDefault="00EA1170" w:rsidP="00BE09C7">
      <w:pPr>
        <w:spacing w:after="0" w:line="240" w:lineRule="auto"/>
        <w:rPr>
          <w:rFonts w:cstheme="minorHAnsi"/>
          <w:lang w:val="fr-BE"/>
        </w:rPr>
      </w:pPr>
    </w:p>
    <w:p w:rsidR="00BE09C7" w:rsidRPr="00BD17B9" w:rsidRDefault="00BE09C7" w:rsidP="00BE09C7">
      <w:pPr>
        <w:spacing w:after="0" w:line="240" w:lineRule="auto"/>
        <w:rPr>
          <w:rFonts w:cstheme="minorHAnsi"/>
          <w:lang w:val="fr-BE"/>
        </w:rPr>
      </w:pPr>
      <w:r w:rsidRPr="00543203">
        <w:rPr>
          <w:rFonts w:cstheme="minorHAnsi"/>
          <w:lang w:val="fr-BE"/>
        </w:rPr>
        <w:t xml:space="preserve">Pour la déclaration de conformité : voir </w:t>
      </w:r>
      <w:hyperlink r:id="rId24" w:history="1">
        <w:r w:rsidR="00543203" w:rsidRPr="00D93BB2">
          <w:rPr>
            <w:rStyle w:val="Hyperlink"/>
            <w:rFonts w:cstheme="minorHAnsi"/>
            <w:lang w:val="fr-FR"/>
          </w:rPr>
          <w:t>www.roots-original.com/certificates</w:t>
        </w:r>
      </w:hyperlink>
    </w:p>
    <w:p w:rsidR="00EA1170" w:rsidRPr="001F765B" w:rsidRDefault="00EA1170" w:rsidP="00BE09C7">
      <w:pPr>
        <w:spacing w:after="0" w:line="240" w:lineRule="auto"/>
        <w:rPr>
          <w:rFonts w:cstheme="minorHAnsi"/>
          <w:lang w:val="fr-BE"/>
        </w:rPr>
      </w:pPr>
    </w:p>
    <w:p w:rsidR="006A77EF" w:rsidRPr="006A77EF" w:rsidRDefault="006A77EF" w:rsidP="006A77EF">
      <w:pPr>
        <w:spacing w:after="0" w:line="240" w:lineRule="auto"/>
        <w:rPr>
          <w:rFonts w:cstheme="minorHAnsi"/>
          <w:lang w:val="fr-BE"/>
        </w:rPr>
      </w:pPr>
      <w:r w:rsidRPr="006A77EF">
        <w:rPr>
          <w:rFonts w:cstheme="minorHAnsi"/>
          <w:lang w:val="fr-BE"/>
        </w:rPr>
        <w:t>L’examen de type et la certification de ces vêtements de protection est effectué par : SGS Fimko, Topeliuksenkatu 41 b, FI-00250 Helsinki, Finland (organisme notifié avec numéro d’identification : N.B. 0598)</w:t>
      </w:r>
    </w:p>
    <w:p w:rsidR="00CF1C5E" w:rsidRDefault="006A77EF" w:rsidP="006A77EF">
      <w:pPr>
        <w:spacing w:after="0" w:line="240" w:lineRule="auto"/>
        <w:rPr>
          <w:rFonts w:cstheme="minorHAnsi"/>
          <w:lang w:val="fr-BE"/>
        </w:rPr>
      </w:pPr>
      <w:r w:rsidRPr="006A77EF">
        <w:rPr>
          <w:rFonts w:cstheme="minorHAnsi"/>
          <w:lang w:val="fr-BE"/>
        </w:rPr>
        <w:t>La contrôle de qualité de ces vêtements de protection est effectué par : Centexbel, Technologiepark 7, B-9052 Zwijnaarde (organisme notifié avec numéro d’identification : N.B. 0493).</w:t>
      </w:r>
    </w:p>
    <w:p w:rsidR="006A77EF" w:rsidRPr="006A77EF" w:rsidRDefault="006A77EF" w:rsidP="006A77EF">
      <w:pPr>
        <w:spacing w:after="0" w:line="240" w:lineRule="auto"/>
        <w:rPr>
          <w:rFonts w:cstheme="minorHAnsi"/>
          <w:lang w:val="fr-FR"/>
        </w:rPr>
      </w:pPr>
    </w:p>
    <w:p w:rsidR="00BE09C7" w:rsidRPr="00BD17B9" w:rsidRDefault="00BE09C7" w:rsidP="00BE09C7">
      <w:pPr>
        <w:spacing w:after="0" w:line="240" w:lineRule="auto"/>
        <w:rPr>
          <w:rFonts w:cstheme="minorHAnsi"/>
          <w:lang w:val="fr-BE"/>
        </w:rPr>
      </w:pPr>
      <w:r w:rsidRPr="00BD17B9">
        <w:rPr>
          <w:rFonts w:cstheme="minorHAnsi"/>
          <w:lang w:val="fr-BE"/>
        </w:rPr>
        <w:t>Veuillez lire attentivement ces instructions avant la première utilisation, et conservez-les au cas où vous en auriez besoin ultérieurement.</w:t>
      </w:r>
    </w:p>
    <w:p w:rsidR="00EA1170" w:rsidRPr="00BD17B9" w:rsidRDefault="00EA1170" w:rsidP="00BE09C7">
      <w:pPr>
        <w:spacing w:after="0" w:line="240" w:lineRule="auto"/>
        <w:rPr>
          <w:rFonts w:cstheme="minorHAnsi"/>
          <w:lang w:val="fr-BE"/>
        </w:rPr>
      </w:pPr>
    </w:p>
    <w:p w:rsidR="005353C1" w:rsidRPr="00BD17B9" w:rsidRDefault="005353C1" w:rsidP="00BE09C7">
      <w:pPr>
        <w:spacing w:after="0" w:line="240" w:lineRule="auto"/>
        <w:rPr>
          <w:rFonts w:cstheme="minorHAnsi"/>
          <w:b/>
          <w:lang w:val="fr-BE"/>
        </w:rPr>
      </w:pPr>
    </w:p>
    <w:p w:rsidR="00BE09C7" w:rsidRPr="00BD17B9" w:rsidRDefault="00BE09C7" w:rsidP="00BE09C7">
      <w:pPr>
        <w:spacing w:after="0" w:line="240" w:lineRule="auto"/>
        <w:rPr>
          <w:rFonts w:cstheme="minorHAnsi"/>
          <w:b/>
          <w:lang w:val="fr-BE"/>
        </w:rPr>
      </w:pPr>
      <w:r w:rsidRPr="00BD17B9">
        <w:rPr>
          <w:rFonts w:cstheme="minorHAnsi"/>
          <w:b/>
          <w:lang w:val="fr-BE"/>
        </w:rPr>
        <w:t>Application des vêtements</w:t>
      </w:r>
    </w:p>
    <w:p w:rsidR="005353C1" w:rsidRDefault="005353C1" w:rsidP="00BE09C7">
      <w:pPr>
        <w:spacing w:after="0" w:line="240" w:lineRule="auto"/>
        <w:rPr>
          <w:rFonts w:cstheme="minorHAnsi"/>
          <w:b/>
          <w:lang w:val="fr-BE"/>
        </w:rPr>
      </w:pPr>
    </w:p>
    <w:p w:rsidR="00BE09C7" w:rsidRPr="00BD17B9" w:rsidRDefault="00BE09C7" w:rsidP="00BE09C7">
      <w:pPr>
        <w:spacing w:after="0" w:line="240" w:lineRule="auto"/>
        <w:rPr>
          <w:rFonts w:cstheme="minorHAnsi"/>
          <w:lang w:val="fr-BE"/>
        </w:rPr>
      </w:pPr>
      <w:r w:rsidRPr="00BD17B9">
        <w:rPr>
          <w:rFonts w:cstheme="minorHAnsi"/>
          <w:lang w:val="fr-BE"/>
        </w:rPr>
        <w:t xml:space="preserve">Les vêtements satisfont à la norme </w:t>
      </w:r>
      <w:r w:rsidRPr="00BD17B9">
        <w:rPr>
          <w:rFonts w:cstheme="minorHAnsi"/>
          <w:b/>
          <w:lang w:val="fr-BE"/>
        </w:rPr>
        <w:t>EN ISO 11612</w:t>
      </w:r>
      <w:r w:rsidRPr="00BD17B9">
        <w:rPr>
          <w:rFonts w:cstheme="minorHAnsi"/>
          <w:lang w:val="fr-BE"/>
        </w:rPr>
        <w:t xml:space="preserve"> (vêtements de protection pour les travailleurs exposés à la chaleur et aux flammes, à l’exception des soudeurs et des pompiers).  Cela signifie donc que la personne portant ces vêtements est protégée contre de brefs contacts avec une flamme, et (dans une certaine mesure) contre la chaleur convective, rayonnante et contact.</w:t>
      </w:r>
    </w:p>
    <w:p w:rsidR="008A4A04" w:rsidRDefault="008A4A04" w:rsidP="008A4A04">
      <w:pPr>
        <w:spacing w:after="0" w:line="240" w:lineRule="auto"/>
        <w:rPr>
          <w:rFonts w:cstheme="minorHAnsi"/>
          <w:lang w:val="fr-BE"/>
        </w:rPr>
      </w:pPr>
      <w:r>
        <w:rPr>
          <w:rFonts w:cstheme="minorHAnsi"/>
          <w:lang w:val="fr-BE"/>
        </w:rPr>
        <w:t>Système de classification :</w:t>
      </w:r>
    </w:p>
    <w:p w:rsidR="008A4A04" w:rsidRPr="009D189B" w:rsidRDefault="008A4A04" w:rsidP="008A4A04">
      <w:pPr>
        <w:spacing w:after="0" w:line="240" w:lineRule="auto"/>
        <w:rPr>
          <w:rFonts w:cstheme="minorHAnsi"/>
          <w:lang w:val="fr-BE"/>
        </w:rPr>
      </w:pPr>
      <w:r w:rsidRPr="009D189B">
        <w:rPr>
          <w:rFonts w:cstheme="minorHAnsi"/>
          <w:lang w:val="fr-BE"/>
        </w:rPr>
        <w:t>A1 : matériel extérieur testé par rapport à la propagation des flammes selon EN15025 procédure A (flamme sur la surface)</w:t>
      </w:r>
    </w:p>
    <w:p w:rsidR="008A4A04" w:rsidRPr="009D189B" w:rsidRDefault="008A4A04" w:rsidP="008A4A04">
      <w:pPr>
        <w:spacing w:after="0" w:line="240" w:lineRule="auto"/>
        <w:rPr>
          <w:rFonts w:cstheme="minorHAnsi"/>
          <w:lang w:val="fr-BE"/>
        </w:rPr>
      </w:pPr>
      <w:r w:rsidRPr="009D189B">
        <w:rPr>
          <w:rFonts w:cstheme="minorHAnsi"/>
          <w:lang w:val="fr-BE"/>
        </w:rPr>
        <w:t>A2 : matériel extérieur testé par rapport à la propagation des flammes selon EN15025 procédure B (flamme sur le bord)</w:t>
      </w:r>
    </w:p>
    <w:p w:rsidR="008A4A04" w:rsidRPr="009D189B" w:rsidRDefault="008A4A04" w:rsidP="008A4A04">
      <w:pPr>
        <w:spacing w:after="0" w:line="240" w:lineRule="auto"/>
        <w:rPr>
          <w:rFonts w:cstheme="minorHAnsi"/>
          <w:lang w:val="fr-BE"/>
        </w:rPr>
      </w:pPr>
      <w:r w:rsidRPr="009D189B">
        <w:rPr>
          <w:rFonts w:cstheme="minorHAnsi"/>
          <w:lang w:val="fr-BE"/>
        </w:rPr>
        <w:t>Bn : chaleur convective : 3 niveaux dont 1 est le plus bas</w:t>
      </w:r>
    </w:p>
    <w:p w:rsidR="008A4A04" w:rsidRPr="009D189B" w:rsidRDefault="008A4A04" w:rsidP="008A4A04">
      <w:pPr>
        <w:spacing w:after="0" w:line="240" w:lineRule="auto"/>
        <w:rPr>
          <w:rFonts w:cstheme="minorHAnsi"/>
          <w:lang w:val="fr-BE"/>
        </w:rPr>
      </w:pPr>
      <w:r w:rsidRPr="009D189B">
        <w:rPr>
          <w:rFonts w:cstheme="minorHAnsi"/>
          <w:lang w:val="fr-BE"/>
        </w:rPr>
        <w:t>Cn : chaleur rayonnante : 4 niveaux dont 1 est le plus bas</w:t>
      </w:r>
    </w:p>
    <w:p w:rsidR="008A4A04" w:rsidRPr="009D189B" w:rsidRDefault="008A4A04" w:rsidP="008A4A04">
      <w:pPr>
        <w:spacing w:after="0" w:line="240" w:lineRule="auto"/>
        <w:rPr>
          <w:rFonts w:cstheme="minorHAnsi"/>
          <w:lang w:val="fr-BE"/>
        </w:rPr>
      </w:pPr>
      <w:r w:rsidRPr="009D189B">
        <w:rPr>
          <w:rFonts w:cstheme="minorHAnsi"/>
          <w:lang w:val="fr-BE"/>
        </w:rPr>
        <w:t>Dn : projections d’aluminium fondu : 3 niveaux dont 1 est le plus bas</w:t>
      </w:r>
    </w:p>
    <w:p w:rsidR="008A4A04" w:rsidRPr="009D189B" w:rsidRDefault="008A4A04" w:rsidP="008A4A04">
      <w:pPr>
        <w:spacing w:after="0" w:line="240" w:lineRule="auto"/>
        <w:rPr>
          <w:rFonts w:cstheme="minorHAnsi"/>
          <w:lang w:val="fr-BE"/>
        </w:rPr>
      </w:pPr>
      <w:r w:rsidRPr="009D189B">
        <w:rPr>
          <w:rFonts w:cstheme="minorHAnsi"/>
          <w:lang w:val="fr-BE"/>
        </w:rPr>
        <w:t>En : projections de fer fondu : 3 niveaux dont 1 est le plus bas</w:t>
      </w:r>
    </w:p>
    <w:p w:rsidR="008A4A04" w:rsidRDefault="008A4A04" w:rsidP="008A4A04">
      <w:pPr>
        <w:spacing w:after="0" w:line="240" w:lineRule="auto"/>
        <w:rPr>
          <w:rFonts w:cstheme="minorHAnsi"/>
          <w:lang w:val="fr-BE"/>
        </w:rPr>
      </w:pPr>
      <w:r w:rsidRPr="009D189B">
        <w:rPr>
          <w:rFonts w:cstheme="minorHAnsi"/>
          <w:lang w:val="fr-BE"/>
        </w:rPr>
        <w:t>Fn : chaleur de contact : 3 niveaux dont 1 est le plus bas</w:t>
      </w:r>
    </w:p>
    <w:p w:rsidR="008A4A04" w:rsidRDefault="008A4A04" w:rsidP="008A4A04">
      <w:pPr>
        <w:spacing w:after="0" w:line="240" w:lineRule="auto"/>
        <w:rPr>
          <w:rFonts w:cstheme="minorHAnsi"/>
          <w:lang w:val="fr-BE"/>
        </w:rPr>
      </w:pPr>
      <w:r w:rsidRPr="009D189B">
        <w:rPr>
          <w:rFonts w:cstheme="minorHAnsi"/>
          <w:lang w:val="fr-BE"/>
        </w:rPr>
        <w:t>Remarque : si n est égal à 0, cela signifie que les vêtements ne sont pas prévu pour offrir de la protection contre cette caractéristique</w:t>
      </w:r>
    </w:p>
    <w:p w:rsidR="008A4A04" w:rsidRDefault="008A4A04" w:rsidP="008A4A04">
      <w:pPr>
        <w:spacing w:after="0" w:line="240" w:lineRule="auto"/>
        <w:rPr>
          <w:rFonts w:cstheme="minorHAnsi"/>
          <w:lang w:val="fr-BE"/>
        </w:rPr>
      </w:pPr>
    </w:p>
    <w:p w:rsidR="008A4A04" w:rsidRDefault="008A4A04" w:rsidP="008A4A04">
      <w:pPr>
        <w:spacing w:after="0" w:line="240" w:lineRule="auto"/>
        <w:rPr>
          <w:rFonts w:cstheme="minorHAnsi"/>
          <w:lang w:val="fr-BE"/>
        </w:rPr>
      </w:pPr>
      <w:r w:rsidRPr="00BD17B9">
        <w:rPr>
          <w:rFonts w:cstheme="minorHAnsi"/>
          <w:lang w:val="fr-BE"/>
        </w:rPr>
        <w:t xml:space="preserve">Ces vêtements satisfont aux exigences de la norme </w:t>
      </w:r>
      <w:r w:rsidRPr="00BD17B9">
        <w:rPr>
          <w:rFonts w:cstheme="minorHAnsi"/>
          <w:b/>
          <w:lang w:val="fr-BE"/>
        </w:rPr>
        <w:t>EN ISO 11611</w:t>
      </w:r>
      <w:r w:rsidRPr="00BD17B9">
        <w:rPr>
          <w:rFonts w:cstheme="minorHAnsi"/>
          <w:lang w:val="fr-BE"/>
        </w:rPr>
        <w:t xml:space="preserve"> (vêtements de protection pour les soudeurs) avec la classe n comme niveau de performance, et ils offrent par conséquent une protection pendant les travaux de soudure (ou contre des risques similaires).</w:t>
      </w:r>
    </w:p>
    <w:p w:rsidR="008A4A04" w:rsidRDefault="008A4A04" w:rsidP="008A4A04">
      <w:pPr>
        <w:spacing w:after="0" w:line="240" w:lineRule="auto"/>
        <w:rPr>
          <w:rFonts w:cstheme="minorHAnsi"/>
          <w:lang w:val="fr-BE"/>
        </w:rPr>
      </w:pPr>
      <w:r>
        <w:rPr>
          <w:rFonts w:cstheme="minorHAnsi"/>
          <w:lang w:val="fr-BE"/>
        </w:rPr>
        <w:t>Système de classification :</w:t>
      </w:r>
    </w:p>
    <w:p w:rsidR="008A4A04" w:rsidRPr="009D189B" w:rsidRDefault="008A4A04" w:rsidP="008A4A04">
      <w:pPr>
        <w:spacing w:after="0" w:line="240" w:lineRule="auto"/>
        <w:rPr>
          <w:rFonts w:cstheme="minorHAnsi"/>
          <w:lang w:val="fr-BE"/>
        </w:rPr>
      </w:pPr>
      <w:r w:rsidRPr="009D189B">
        <w:rPr>
          <w:rFonts w:cstheme="minorHAnsi"/>
          <w:lang w:val="fr-BE"/>
        </w:rPr>
        <w:t xml:space="preserve">Classe 1 : convient à la soudure manuelle où des quantités normales de projections de soudure se produisent-voir les exemples dans le tableau ci-dessous </w:t>
      </w:r>
    </w:p>
    <w:p w:rsidR="008A4A04" w:rsidRPr="009D189B" w:rsidRDefault="008A4A04" w:rsidP="008A4A04">
      <w:pPr>
        <w:spacing w:after="0" w:line="240" w:lineRule="auto"/>
        <w:rPr>
          <w:rFonts w:cstheme="minorHAnsi"/>
          <w:lang w:val="fr-BE"/>
        </w:rPr>
      </w:pPr>
      <w:r w:rsidRPr="009D189B">
        <w:rPr>
          <w:rFonts w:cstheme="minorHAnsi"/>
          <w:lang w:val="fr-BE"/>
        </w:rPr>
        <w:t xml:space="preserve">Classe 2 : convient à la soudure manuelle où des quantités plus importantes de projections de soudure se produisent-voir les exemples dans le tableau ci-dessous </w:t>
      </w:r>
    </w:p>
    <w:p w:rsidR="008A4A04" w:rsidRPr="009D189B" w:rsidRDefault="008A4A04" w:rsidP="008A4A04">
      <w:pPr>
        <w:spacing w:after="0" w:line="240" w:lineRule="auto"/>
        <w:rPr>
          <w:rFonts w:cstheme="minorHAnsi"/>
          <w:lang w:val="fr-BE"/>
        </w:rPr>
      </w:pPr>
      <w:r w:rsidRPr="009D189B">
        <w:rPr>
          <w:rFonts w:cstheme="minorHAnsi"/>
          <w:lang w:val="fr-BE"/>
        </w:rPr>
        <w:t>A1 : matériel extérieur testé par rapport à la propagation des flammes selon EN15025 procédure A (flamme sur la surface)</w:t>
      </w:r>
    </w:p>
    <w:p w:rsidR="008A4A04" w:rsidRDefault="008A4A04" w:rsidP="008A4A04">
      <w:pPr>
        <w:spacing w:after="0" w:line="240" w:lineRule="auto"/>
        <w:rPr>
          <w:rFonts w:cstheme="minorHAnsi"/>
          <w:lang w:val="fr-BE"/>
        </w:rPr>
      </w:pPr>
      <w:r w:rsidRPr="009D189B">
        <w:rPr>
          <w:rFonts w:cstheme="minorHAnsi"/>
          <w:lang w:val="fr-BE"/>
        </w:rPr>
        <w:t>A2 : matériel extérieur testé par rapport à la propagation des flammes selon EN15025 procédure B (flamme sur le bord)</w:t>
      </w:r>
    </w:p>
    <w:p w:rsidR="00046405" w:rsidRPr="00D93BB2" w:rsidRDefault="00046405" w:rsidP="00046405">
      <w:pPr>
        <w:spacing w:after="0" w:line="240" w:lineRule="auto"/>
        <w:rPr>
          <w:rFonts w:cstheme="minorHAnsi"/>
          <w:lang w:val="fr-FR"/>
        </w:rPr>
      </w:pPr>
    </w:p>
    <w:tbl>
      <w:tblPr>
        <w:tblStyle w:val="Tabelraster"/>
        <w:tblW w:w="0" w:type="auto"/>
        <w:tblLook w:val="04A0" w:firstRow="1" w:lastRow="0" w:firstColumn="1" w:lastColumn="0" w:noHBand="0" w:noVBand="1"/>
      </w:tblPr>
      <w:tblGrid>
        <w:gridCol w:w="1413"/>
        <w:gridCol w:w="3824"/>
        <w:gridCol w:w="3825"/>
      </w:tblGrid>
      <w:tr w:rsidR="008E4E1D" w:rsidRPr="006B0AAD" w:rsidTr="00B41CFA">
        <w:tc>
          <w:tcPr>
            <w:tcW w:w="1413" w:type="dxa"/>
          </w:tcPr>
          <w:p w:rsidR="008E4E1D" w:rsidRPr="00BD17B9" w:rsidRDefault="008E4E1D" w:rsidP="008E4E1D">
            <w:pPr>
              <w:rPr>
                <w:rFonts w:cstheme="minorHAnsi"/>
                <w:lang w:val="fr-BE"/>
              </w:rPr>
            </w:pPr>
            <w:r w:rsidRPr="00BD17B9">
              <w:rPr>
                <w:rFonts w:ascii="Calibri" w:eastAsia="Times New Roman" w:hAnsi="Calibri" w:cs="Calibri"/>
                <w:color w:val="000000"/>
                <w:lang w:val="fr-BE" w:eastAsia="nl-BE"/>
              </w:rPr>
              <w:t xml:space="preserve">Type de vêtement pour </w:t>
            </w:r>
            <w:r w:rsidRPr="00BD17B9">
              <w:rPr>
                <w:rFonts w:ascii="Calibri" w:eastAsia="Times New Roman" w:hAnsi="Calibri" w:cs="Calibri"/>
                <w:color w:val="000000"/>
                <w:lang w:val="fr-BE" w:eastAsia="nl-BE"/>
              </w:rPr>
              <w:lastRenderedPageBreak/>
              <w:t>soudeurs</w:t>
            </w:r>
          </w:p>
        </w:tc>
        <w:tc>
          <w:tcPr>
            <w:tcW w:w="3824" w:type="dxa"/>
          </w:tcPr>
          <w:p w:rsidR="008E4E1D" w:rsidRPr="00BD17B9" w:rsidRDefault="008E4E1D" w:rsidP="008E4E1D">
            <w:pPr>
              <w:rPr>
                <w:rFonts w:cstheme="minorHAnsi"/>
                <w:lang w:val="fr-BE"/>
              </w:rPr>
            </w:pPr>
            <w:r w:rsidRPr="00BD17B9">
              <w:rPr>
                <w:rFonts w:ascii="Calibri" w:eastAsia="Times New Roman" w:hAnsi="Calibri" w:cs="Calibri"/>
                <w:color w:val="000000"/>
                <w:lang w:val="fr-BE" w:eastAsia="nl-BE"/>
              </w:rPr>
              <w:lastRenderedPageBreak/>
              <w:t>Critères de sélection relatifs au procédé de soudage</w:t>
            </w:r>
          </w:p>
        </w:tc>
        <w:tc>
          <w:tcPr>
            <w:tcW w:w="3825" w:type="dxa"/>
          </w:tcPr>
          <w:p w:rsidR="008E4E1D" w:rsidRPr="00BD17B9" w:rsidRDefault="008E4E1D" w:rsidP="008E4E1D">
            <w:pPr>
              <w:rPr>
                <w:rFonts w:cstheme="minorHAnsi"/>
                <w:lang w:val="fr-BE"/>
              </w:rPr>
            </w:pPr>
            <w:r w:rsidRPr="00BD17B9">
              <w:rPr>
                <w:rFonts w:ascii="Calibri" w:eastAsia="Times New Roman" w:hAnsi="Calibri" w:cs="Calibri"/>
                <w:color w:val="000000"/>
                <w:lang w:val="fr-BE" w:eastAsia="nl-BE"/>
              </w:rPr>
              <w:t>Critères de sélection relatifs aux conditions de l'environnement</w:t>
            </w:r>
          </w:p>
        </w:tc>
      </w:tr>
      <w:tr w:rsidR="008E4E1D" w:rsidRPr="00BD17B9" w:rsidTr="00B41CFA">
        <w:tc>
          <w:tcPr>
            <w:tcW w:w="1413" w:type="dxa"/>
          </w:tcPr>
          <w:p w:rsidR="008E4E1D" w:rsidRPr="00BD17B9" w:rsidRDefault="008E4E1D" w:rsidP="008E4E1D">
            <w:pPr>
              <w:rPr>
                <w:rFonts w:cstheme="minorHAnsi"/>
                <w:lang w:val="fr-BE"/>
              </w:rPr>
            </w:pPr>
            <w:r w:rsidRPr="00BD17B9">
              <w:rPr>
                <w:rFonts w:cstheme="minorHAnsi"/>
                <w:lang w:val="fr-BE"/>
              </w:rPr>
              <w:lastRenderedPageBreak/>
              <w:t>Classe 1</w:t>
            </w:r>
          </w:p>
        </w:tc>
        <w:tc>
          <w:tcPr>
            <w:tcW w:w="3824" w:type="dxa"/>
          </w:tcPr>
          <w:p w:rsidR="008E4E1D" w:rsidRPr="00BD17B9" w:rsidRDefault="008E4E1D" w:rsidP="008E4E1D">
            <w:pPr>
              <w:rPr>
                <w:rFonts w:ascii="Calibri" w:eastAsia="Times New Roman" w:hAnsi="Calibri" w:cs="Calibri"/>
                <w:color w:val="000000"/>
                <w:lang w:val="fr-BE" w:eastAsia="nl-BE"/>
              </w:rPr>
            </w:pPr>
            <w:r w:rsidRPr="00BD17B9">
              <w:rPr>
                <w:rFonts w:ascii="Calibri" w:eastAsia="Times New Roman" w:hAnsi="Calibri" w:cs="Calibri"/>
                <w:color w:val="000000"/>
                <w:lang w:val="fr-BE" w:eastAsia="nl-BE"/>
              </w:rPr>
              <w:t>Techniques de soudage manuel avec légère formation de projections et de gouttelettes, par exemple :</w:t>
            </w:r>
          </w:p>
          <w:p w:rsidR="008E4E1D" w:rsidRPr="00BD17B9" w:rsidRDefault="008E4E1D" w:rsidP="008E4E1D">
            <w:pPr>
              <w:pStyle w:val="Lijstalinea"/>
              <w:numPr>
                <w:ilvl w:val="0"/>
                <w:numId w:val="7"/>
              </w:numPr>
              <w:rPr>
                <w:rFonts w:cstheme="minorHAnsi"/>
                <w:lang w:val="fr-BE"/>
              </w:rPr>
            </w:pPr>
            <w:r w:rsidRPr="00BD17B9">
              <w:rPr>
                <w:rFonts w:cstheme="minorHAnsi"/>
                <w:lang w:val="fr-BE"/>
              </w:rPr>
              <w:t xml:space="preserve">soudage au gaz </w:t>
            </w:r>
          </w:p>
          <w:p w:rsidR="008E4E1D" w:rsidRPr="00BD17B9" w:rsidRDefault="008E4E1D" w:rsidP="008E4E1D">
            <w:pPr>
              <w:pStyle w:val="Lijstalinea"/>
              <w:numPr>
                <w:ilvl w:val="0"/>
                <w:numId w:val="7"/>
              </w:numPr>
              <w:rPr>
                <w:rFonts w:cstheme="minorHAnsi"/>
                <w:lang w:val="fr-BE"/>
              </w:rPr>
            </w:pPr>
            <w:r w:rsidRPr="00BD17B9">
              <w:rPr>
                <w:rFonts w:cstheme="minorHAnsi"/>
                <w:lang w:val="fr-BE"/>
              </w:rPr>
              <w:t xml:space="preserve">soudage TIG </w:t>
            </w:r>
          </w:p>
          <w:p w:rsidR="008E4E1D" w:rsidRPr="00BD17B9" w:rsidRDefault="008E4E1D" w:rsidP="008E4E1D">
            <w:pPr>
              <w:pStyle w:val="Lijstalinea"/>
              <w:numPr>
                <w:ilvl w:val="0"/>
                <w:numId w:val="7"/>
              </w:numPr>
              <w:rPr>
                <w:rFonts w:cstheme="minorHAnsi"/>
                <w:lang w:val="fr-BE"/>
              </w:rPr>
            </w:pPr>
            <w:r w:rsidRPr="00BD17B9">
              <w:rPr>
                <w:rFonts w:cstheme="minorHAnsi"/>
                <w:lang w:val="fr-BE"/>
              </w:rPr>
              <w:t>soudage MIG (avec courant faible)</w:t>
            </w:r>
          </w:p>
          <w:p w:rsidR="008E4E1D" w:rsidRPr="00BD17B9" w:rsidRDefault="008E4E1D" w:rsidP="008E4E1D">
            <w:pPr>
              <w:pStyle w:val="Lijstalinea"/>
              <w:numPr>
                <w:ilvl w:val="0"/>
                <w:numId w:val="7"/>
              </w:numPr>
              <w:rPr>
                <w:rFonts w:cstheme="minorHAnsi"/>
                <w:lang w:val="fr-BE"/>
              </w:rPr>
            </w:pPr>
            <w:r w:rsidRPr="00BD17B9">
              <w:rPr>
                <w:rFonts w:cstheme="minorHAnsi"/>
                <w:lang w:val="fr-BE"/>
              </w:rPr>
              <w:t>micro</w:t>
            </w:r>
            <w:r w:rsidR="00376CD6" w:rsidRPr="00BD17B9">
              <w:rPr>
                <w:rFonts w:cstheme="minorHAnsi"/>
                <w:lang w:val="fr-BE"/>
              </w:rPr>
              <w:t>-</w:t>
            </w:r>
            <w:r w:rsidRPr="00BD17B9">
              <w:rPr>
                <w:rFonts w:cstheme="minorHAnsi"/>
                <w:lang w:val="fr-BE"/>
              </w:rPr>
              <w:t>soudage au plasma</w:t>
            </w:r>
          </w:p>
          <w:p w:rsidR="008E4E1D" w:rsidRPr="00BD17B9" w:rsidRDefault="008E4E1D" w:rsidP="008E4E1D">
            <w:pPr>
              <w:pStyle w:val="Lijstalinea"/>
              <w:numPr>
                <w:ilvl w:val="0"/>
                <w:numId w:val="7"/>
              </w:numPr>
              <w:rPr>
                <w:rFonts w:cstheme="minorHAnsi"/>
                <w:lang w:val="fr-BE"/>
              </w:rPr>
            </w:pPr>
            <w:r w:rsidRPr="00BD17B9">
              <w:rPr>
                <w:rFonts w:cstheme="minorHAnsi"/>
                <w:lang w:val="fr-BE"/>
              </w:rPr>
              <w:t>brasage</w:t>
            </w:r>
          </w:p>
          <w:p w:rsidR="008E4E1D" w:rsidRPr="00BD17B9" w:rsidRDefault="008E4E1D" w:rsidP="008E4E1D">
            <w:pPr>
              <w:pStyle w:val="Lijstalinea"/>
              <w:numPr>
                <w:ilvl w:val="0"/>
                <w:numId w:val="7"/>
              </w:numPr>
              <w:rPr>
                <w:rFonts w:cstheme="minorHAnsi"/>
                <w:lang w:val="fr-BE"/>
              </w:rPr>
            </w:pPr>
            <w:r w:rsidRPr="00BD17B9">
              <w:rPr>
                <w:rFonts w:cstheme="minorHAnsi"/>
                <w:lang w:val="fr-BE"/>
              </w:rPr>
              <w:t>soudage par points</w:t>
            </w:r>
          </w:p>
          <w:p w:rsidR="008E4E1D" w:rsidRPr="00BD17B9" w:rsidRDefault="00F307B4" w:rsidP="00F307B4">
            <w:pPr>
              <w:pStyle w:val="Lijstalinea"/>
              <w:numPr>
                <w:ilvl w:val="0"/>
                <w:numId w:val="7"/>
              </w:numPr>
              <w:rPr>
                <w:rFonts w:cstheme="minorHAnsi"/>
                <w:lang w:val="fr-BE"/>
              </w:rPr>
            </w:pPr>
            <w:r w:rsidRPr="00BD17B9">
              <w:rPr>
                <w:rFonts w:cstheme="minorHAnsi"/>
                <w:lang w:val="fr-BE"/>
              </w:rPr>
              <w:t>soudage MMA (électrode recouverte de rutile)</w:t>
            </w:r>
          </w:p>
        </w:tc>
        <w:tc>
          <w:tcPr>
            <w:tcW w:w="3825" w:type="dxa"/>
          </w:tcPr>
          <w:p w:rsidR="008E4E1D" w:rsidRPr="00BD17B9" w:rsidRDefault="00F307B4" w:rsidP="008E4E1D">
            <w:pPr>
              <w:rPr>
                <w:rFonts w:ascii="Calibri" w:eastAsia="Times New Roman" w:hAnsi="Calibri" w:cs="Calibri"/>
                <w:color w:val="000000"/>
                <w:lang w:val="fr-BE" w:eastAsia="nl-BE"/>
              </w:rPr>
            </w:pPr>
            <w:r w:rsidRPr="00BD17B9">
              <w:rPr>
                <w:rFonts w:ascii="Calibri" w:eastAsia="Times New Roman" w:hAnsi="Calibri" w:cs="Calibri"/>
                <w:color w:val="000000"/>
                <w:lang w:val="fr-BE" w:eastAsia="nl-BE"/>
              </w:rPr>
              <w:t>Fonction</w:t>
            </w:r>
            <w:r w:rsidR="006C1B88" w:rsidRPr="00BD17B9">
              <w:rPr>
                <w:rFonts w:ascii="Calibri" w:eastAsia="Times New Roman" w:hAnsi="Calibri" w:cs="Calibri"/>
                <w:color w:val="000000"/>
                <w:lang w:val="fr-BE" w:eastAsia="nl-BE"/>
              </w:rPr>
              <w:t xml:space="preserve">nement de machines, par exemple </w:t>
            </w:r>
            <w:r w:rsidRPr="00BD17B9">
              <w:rPr>
                <w:rFonts w:ascii="Calibri" w:eastAsia="Times New Roman" w:hAnsi="Calibri" w:cs="Calibri"/>
                <w:color w:val="000000"/>
                <w:lang w:val="fr-BE" w:eastAsia="nl-BE"/>
              </w:rPr>
              <w:t>:</w:t>
            </w:r>
          </w:p>
          <w:p w:rsidR="008E4E1D" w:rsidRPr="00BD17B9" w:rsidRDefault="00F307B4" w:rsidP="00F307B4">
            <w:pPr>
              <w:pStyle w:val="Lijstalinea"/>
              <w:numPr>
                <w:ilvl w:val="0"/>
                <w:numId w:val="7"/>
              </w:numPr>
              <w:rPr>
                <w:rFonts w:cstheme="minorHAnsi"/>
                <w:lang w:val="fr-BE"/>
              </w:rPr>
            </w:pPr>
            <w:r w:rsidRPr="00BD17B9">
              <w:rPr>
                <w:rFonts w:cstheme="minorHAnsi"/>
                <w:lang w:val="fr-BE"/>
              </w:rPr>
              <w:t>appareils d’oxycoupage</w:t>
            </w:r>
          </w:p>
          <w:p w:rsidR="008E4E1D" w:rsidRPr="00BD17B9" w:rsidRDefault="00F307B4" w:rsidP="00F307B4">
            <w:pPr>
              <w:pStyle w:val="Lijstalinea"/>
              <w:numPr>
                <w:ilvl w:val="0"/>
                <w:numId w:val="7"/>
              </w:numPr>
              <w:rPr>
                <w:rFonts w:cstheme="minorHAnsi"/>
                <w:lang w:val="fr-BE"/>
              </w:rPr>
            </w:pPr>
            <w:r w:rsidRPr="00BD17B9">
              <w:rPr>
                <w:rFonts w:cstheme="minorHAnsi"/>
                <w:lang w:val="fr-BE"/>
              </w:rPr>
              <w:t>appareils de découpage par fusion plasma</w:t>
            </w:r>
          </w:p>
          <w:p w:rsidR="008E4E1D" w:rsidRPr="00BD17B9" w:rsidRDefault="00F307B4" w:rsidP="00F307B4">
            <w:pPr>
              <w:pStyle w:val="Lijstalinea"/>
              <w:numPr>
                <w:ilvl w:val="0"/>
                <w:numId w:val="7"/>
              </w:numPr>
              <w:rPr>
                <w:rFonts w:cstheme="minorHAnsi"/>
                <w:lang w:val="fr-BE"/>
              </w:rPr>
            </w:pPr>
            <w:r w:rsidRPr="00BD17B9">
              <w:rPr>
                <w:rFonts w:cstheme="minorHAnsi"/>
                <w:lang w:val="fr-BE"/>
              </w:rPr>
              <w:t>appareils de soudage électrique par résistance</w:t>
            </w:r>
          </w:p>
          <w:p w:rsidR="008E4E1D" w:rsidRPr="00BD17B9" w:rsidRDefault="00F307B4" w:rsidP="00F307B4">
            <w:pPr>
              <w:pStyle w:val="Lijstalinea"/>
              <w:numPr>
                <w:ilvl w:val="0"/>
                <w:numId w:val="7"/>
              </w:numPr>
              <w:rPr>
                <w:rFonts w:cstheme="minorHAnsi"/>
                <w:lang w:val="fr-BE"/>
              </w:rPr>
            </w:pPr>
            <w:r w:rsidRPr="00BD17B9">
              <w:rPr>
                <w:rFonts w:cstheme="minorHAnsi"/>
                <w:lang w:val="fr-BE"/>
              </w:rPr>
              <w:t>appareils pour projection thermique</w:t>
            </w:r>
          </w:p>
          <w:p w:rsidR="008E4E1D" w:rsidRPr="00BD17B9" w:rsidRDefault="00F307B4" w:rsidP="00F307B4">
            <w:pPr>
              <w:pStyle w:val="Lijstalinea"/>
              <w:numPr>
                <w:ilvl w:val="0"/>
                <w:numId w:val="7"/>
              </w:numPr>
              <w:rPr>
                <w:rFonts w:cstheme="minorHAnsi"/>
                <w:lang w:val="fr-BE"/>
              </w:rPr>
            </w:pPr>
            <w:r w:rsidRPr="00BD17B9">
              <w:rPr>
                <w:rFonts w:cstheme="minorHAnsi"/>
                <w:lang w:val="fr-BE"/>
              </w:rPr>
              <w:t>soudage sur établi</w:t>
            </w:r>
          </w:p>
        </w:tc>
      </w:tr>
      <w:tr w:rsidR="008E4E1D" w:rsidRPr="006B0AAD" w:rsidTr="00B41CFA">
        <w:tc>
          <w:tcPr>
            <w:tcW w:w="1413" w:type="dxa"/>
          </w:tcPr>
          <w:p w:rsidR="008E4E1D" w:rsidRPr="00BD17B9" w:rsidRDefault="008E4E1D" w:rsidP="008E4E1D">
            <w:pPr>
              <w:rPr>
                <w:rFonts w:cstheme="minorHAnsi"/>
                <w:lang w:val="fr-BE"/>
              </w:rPr>
            </w:pPr>
            <w:r w:rsidRPr="00BD17B9">
              <w:rPr>
                <w:rFonts w:cstheme="minorHAnsi"/>
                <w:lang w:val="fr-BE"/>
              </w:rPr>
              <w:t>Classe 2</w:t>
            </w:r>
          </w:p>
        </w:tc>
        <w:tc>
          <w:tcPr>
            <w:tcW w:w="3824" w:type="dxa"/>
          </w:tcPr>
          <w:p w:rsidR="00F307B4" w:rsidRPr="00BD17B9" w:rsidRDefault="00F307B4" w:rsidP="008E4E1D">
            <w:pPr>
              <w:pStyle w:val="Lijstalinea"/>
              <w:numPr>
                <w:ilvl w:val="0"/>
                <w:numId w:val="7"/>
              </w:numPr>
              <w:rPr>
                <w:rFonts w:ascii="Calibri" w:eastAsia="Times New Roman" w:hAnsi="Calibri" w:cs="Calibri"/>
                <w:color w:val="000000"/>
                <w:lang w:val="fr-BE" w:eastAsia="nl-BE"/>
              </w:rPr>
            </w:pPr>
            <w:r w:rsidRPr="00BD17B9">
              <w:rPr>
                <w:rFonts w:ascii="Calibri" w:eastAsia="Times New Roman" w:hAnsi="Calibri" w:cs="Calibri"/>
                <w:color w:val="000000"/>
                <w:lang w:val="fr-BE" w:eastAsia="nl-BE"/>
              </w:rPr>
              <w:t xml:space="preserve">Techniques de soudage manuel avec formation importante de projections </w:t>
            </w:r>
            <w:r w:rsidR="006C1B88" w:rsidRPr="00BD17B9">
              <w:rPr>
                <w:rFonts w:ascii="Calibri" w:eastAsia="Times New Roman" w:hAnsi="Calibri" w:cs="Calibri"/>
                <w:color w:val="000000"/>
                <w:lang w:val="fr-BE" w:eastAsia="nl-BE"/>
              </w:rPr>
              <w:t xml:space="preserve">et de gouttelettes, par exemple </w:t>
            </w:r>
            <w:r w:rsidRPr="00BD17B9">
              <w:rPr>
                <w:rFonts w:ascii="Calibri" w:eastAsia="Times New Roman" w:hAnsi="Calibri" w:cs="Calibri"/>
                <w:color w:val="000000"/>
                <w:lang w:val="fr-BE" w:eastAsia="nl-BE"/>
              </w:rPr>
              <w:t xml:space="preserve">: </w:t>
            </w:r>
          </w:p>
          <w:p w:rsidR="008E4E1D" w:rsidRPr="00BD17B9" w:rsidRDefault="00F307B4" w:rsidP="00F307B4">
            <w:pPr>
              <w:pStyle w:val="Lijstalinea"/>
              <w:numPr>
                <w:ilvl w:val="0"/>
                <w:numId w:val="7"/>
              </w:numPr>
              <w:rPr>
                <w:rFonts w:ascii="Calibri" w:eastAsia="Times New Roman" w:hAnsi="Calibri" w:cs="Calibri"/>
                <w:color w:val="000000"/>
                <w:lang w:val="fr-BE" w:eastAsia="nl-BE"/>
              </w:rPr>
            </w:pPr>
            <w:r w:rsidRPr="00BD17B9">
              <w:rPr>
                <w:rFonts w:ascii="Calibri" w:eastAsia="Times New Roman" w:hAnsi="Calibri" w:cs="Calibri"/>
                <w:color w:val="000000"/>
                <w:lang w:val="fr-BE" w:eastAsia="nl-BE"/>
              </w:rPr>
              <w:t>soudage MMA (avec électrode de base ou couverte de cellulose)</w:t>
            </w:r>
          </w:p>
          <w:p w:rsidR="00F307B4" w:rsidRPr="00BD17B9" w:rsidRDefault="00F307B4" w:rsidP="00F307B4">
            <w:pPr>
              <w:pStyle w:val="Lijstalinea"/>
              <w:numPr>
                <w:ilvl w:val="0"/>
                <w:numId w:val="7"/>
              </w:numPr>
              <w:rPr>
                <w:rFonts w:ascii="Calibri" w:eastAsia="Times New Roman" w:hAnsi="Calibri" w:cs="Calibri"/>
                <w:color w:val="000000"/>
                <w:lang w:val="fr-BE" w:eastAsia="nl-BE"/>
              </w:rPr>
            </w:pPr>
            <w:r w:rsidRPr="00BD17B9">
              <w:rPr>
                <w:rFonts w:ascii="Calibri" w:eastAsia="Times New Roman" w:hAnsi="Calibri" w:cs="Calibri"/>
                <w:color w:val="000000"/>
                <w:lang w:val="fr-BE" w:eastAsia="nl-BE"/>
              </w:rPr>
              <w:t xml:space="preserve">soudage MAG (avec CO₂ ou mélange de gaz) </w:t>
            </w:r>
          </w:p>
          <w:p w:rsidR="008E4E1D" w:rsidRPr="00BD17B9" w:rsidRDefault="00F307B4" w:rsidP="00F307B4">
            <w:pPr>
              <w:pStyle w:val="Lijstalinea"/>
              <w:numPr>
                <w:ilvl w:val="0"/>
                <w:numId w:val="7"/>
              </w:numPr>
              <w:rPr>
                <w:rFonts w:ascii="Calibri" w:eastAsia="Times New Roman" w:hAnsi="Calibri" w:cs="Calibri"/>
                <w:color w:val="000000"/>
                <w:lang w:val="fr-BE" w:eastAsia="nl-BE"/>
              </w:rPr>
            </w:pPr>
            <w:r w:rsidRPr="00BD17B9">
              <w:rPr>
                <w:rFonts w:ascii="Calibri" w:eastAsia="Times New Roman" w:hAnsi="Calibri" w:cs="Calibri"/>
                <w:color w:val="000000"/>
                <w:lang w:val="fr-BE" w:eastAsia="nl-BE"/>
              </w:rPr>
              <w:t>soudage MIG (avec courant élevé)</w:t>
            </w:r>
          </w:p>
          <w:p w:rsidR="008E4E1D" w:rsidRPr="00BD17B9" w:rsidRDefault="00F307B4" w:rsidP="00F307B4">
            <w:pPr>
              <w:pStyle w:val="Lijstalinea"/>
              <w:numPr>
                <w:ilvl w:val="0"/>
                <w:numId w:val="7"/>
              </w:numPr>
              <w:rPr>
                <w:rFonts w:ascii="Calibri" w:eastAsia="Times New Roman" w:hAnsi="Calibri" w:cs="Calibri"/>
                <w:color w:val="000000"/>
                <w:lang w:val="fr-BE" w:eastAsia="nl-BE"/>
              </w:rPr>
            </w:pPr>
            <w:r w:rsidRPr="00BD17B9">
              <w:rPr>
                <w:rFonts w:ascii="Calibri" w:eastAsia="Times New Roman" w:hAnsi="Calibri" w:cs="Calibri"/>
                <w:color w:val="000000"/>
                <w:lang w:val="fr-BE" w:eastAsia="nl-BE"/>
              </w:rPr>
              <w:t>soudage à l’arc au fil fourré auto</w:t>
            </w:r>
            <w:r w:rsidR="00376CD6" w:rsidRPr="00BD17B9">
              <w:rPr>
                <w:rFonts w:ascii="Calibri" w:eastAsia="Times New Roman" w:hAnsi="Calibri" w:cs="Calibri"/>
                <w:color w:val="000000"/>
                <w:lang w:val="fr-BE" w:eastAsia="nl-BE"/>
              </w:rPr>
              <w:t>-</w:t>
            </w:r>
            <w:r w:rsidRPr="00BD17B9">
              <w:rPr>
                <w:rFonts w:ascii="Calibri" w:eastAsia="Times New Roman" w:hAnsi="Calibri" w:cs="Calibri"/>
                <w:color w:val="000000"/>
                <w:lang w:val="fr-BE" w:eastAsia="nl-BE"/>
              </w:rPr>
              <w:t>protégé</w:t>
            </w:r>
          </w:p>
          <w:p w:rsidR="008E4E1D" w:rsidRPr="00BD17B9" w:rsidRDefault="00F307B4" w:rsidP="00F307B4">
            <w:pPr>
              <w:pStyle w:val="Lijstalinea"/>
              <w:numPr>
                <w:ilvl w:val="0"/>
                <w:numId w:val="7"/>
              </w:numPr>
              <w:rPr>
                <w:rFonts w:ascii="Calibri" w:eastAsia="Times New Roman" w:hAnsi="Calibri" w:cs="Calibri"/>
                <w:color w:val="000000"/>
                <w:lang w:val="fr-BE" w:eastAsia="nl-BE"/>
              </w:rPr>
            </w:pPr>
            <w:r w:rsidRPr="00BD17B9">
              <w:rPr>
                <w:rFonts w:ascii="Calibri" w:eastAsia="Times New Roman" w:hAnsi="Calibri" w:cs="Calibri"/>
                <w:color w:val="000000"/>
                <w:lang w:val="fr-BE" w:eastAsia="nl-BE"/>
              </w:rPr>
              <w:t>découpage par fusion plasma</w:t>
            </w:r>
          </w:p>
          <w:p w:rsidR="008E4E1D" w:rsidRPr="00BD17B9" w:rsidRDefault="00F307B4" w:rsidP="00F307B4">
            <w:pPr>
              <w:pStyle w:val="Lijstalinea"/>
              <w:numPr>
                <w:ilvl w:val="0"/>
                <w:numId w:val="7"/>
              </w:numPr>
              <w:rPr>
                <w:rFonts w:ascii="Calibri" w:eastAsia="Times New Roman" w:hAnsi="Calibri" w:cs="Calibri"/>
                <w:color w:val="000000"/>
                <w:lang w:val="fr-BE" w:eastAsia="nl-BE"/>
              </w:rPr>
            </w:pPr>
            <w:r w:rsidRPr="00BD17B9">
              <w:rPr>
                <w:rFonts w:ascii="Calibri" w:eastAsia="Times New Roman" w:hAnsi="Calibri" w:cs="Calibri"/>
                <w:color w:val="000000"/>
                <w:lang w:val="fr-BE" w:eastAsia="nl-BE"/>
              </w:rPr>
              <w:t>gougeage</w:t>
            </w:r>
          </w:p>
          <w:p w:rsidR="008E4E1D" w:rsidRPr="00BD17B9" w:rsidRDefault="00F307B4" w:rsidP="00F307B4">
            <w:pPr>
              <w:pStyle w:val="Lijstalinea"/>
              <w:numPr>
                <w:ilvl w:val="0"/>
                <w:numId w:val="7"/>
              </w:numPr>
              <w:rPr>
                <w:rFonts w:ascii="Calibri" w:eastAsia="Times New Roman" w:hAnsi="Calibri" w:cs="Calibri"/>
                <w:color w:val="000000"/>
                <w:lang w:val="fr-BE" w:eastAsia="nl-BE"/>
              </w:rPr>
            </w:pPr>
            <w:r w:rsidRPr="00BD17B9">
              <w:rPr>
                <w:rFonts w:ascii="Calibri" w:eastAsia="Times New Roman" w:hAnsi="Calibri" w:cs="Calibri"/>
                <w:color w:val="000000"/>
                <w:lang w:val="fr-BE" w:eastAsia="nl-BE"/>
              </w:rPr>
              <w:t>oxycoupage</w:t>
            </w:r>
          </w:p>
          <w:p w:rsidR="008E4E1D" w:rsidRPr="00BD17B9" w:rsidRDefault="00F307B4" w:rsidP="00F307B4">
            <w:pPr>
              <w:pStyle w:val="Lijstalinea"/>
              <w:numPr>
                <w:ilvl w:val="0"/>
                <w:numId w:val="7"/>
              </w:numPr>
              <w:rPr>
                <w:rFonts w:ascii="Calibri" w:eastAsia="Times New Roman" w:hAnsi="Calibri" w:cs="Calibri"/>
                <w:color w:val="000000"/>
                <w:lang w:val="fr-BE" w:eastAsia="nl-BE"/>
              </w:rPr>
            </w:pPr>
            <w:r w:rsidRPr="00BD17B9">
              <w:rPr>
                <w:rFonts w:ascii="Calibri" w:eastAsia="Times New Roman" w:hAnsi="Calibri" w:cs="Calibri"/>
                <w:color w:val="000000"/>
                <w:lang w:val="fr-BE" w:eastAsia="nl-BE"/>
              </w:rPr>
              <w:t>projection thermique</w:t>
            </w:r>
          </w:p>
        </w:tc>
        <w:tc>
          <w:tcPr>
            <w:tcW w:w="3825" w:type="dxa"/>
          </w:tcPr>
          <w:p w:rsidR="008E4E1D" w:rsidRPr="00BD17B9" w:rsidRDefault="00F307B4" w:rsidP="008E4E1D">
            <w:pPr>
              <w:rPr>
                <w:rFonts w:ascii="Calibri" w:eastAsia="Times New Roman" w:hAnsi="Calibri" w:cs="Calibri"/>
                <w:color w:val="000000"/>
                <w:lang w:val="fr-BE" w:eastAsia="nl-BE"/>
              </w:rPr>
            </w:pPr>
            <w:r w:rsidRPr="00BD17B9">
              <w:rPr>
                <w:rFonts w:ascii="Calibri" w:eastAsia="Times New Roman" w:hAnsi="Calibri" w:cs="Calibri"/>
                <w:color w:val="000000"/>
                <w:lang w:val="fr-BE" w:eastAsia="nl-BE"/>
              </w:rPr>
              <w:t>Fonction</w:t>
            </w:r>
            <w:r w:rsidR="00A55839" w:rsidRPr="00BD17B9">
              <w:rPr>
                <w:rFonts w:ascii="Calibri" w:eastAsia="Times New Roman" w:hAnsi="Calibri" w:cs="Calibri"/>
                <w:color w:val="000000"/>
                <w:lang w:val="fr-BE" w:eastAsia="nl-BE"/>
              </w:rPr>
              <w:t xml:space="preserve">nement de machines, par exemple </w:t>
            </w:r>
            <w:r w:rsidRPr="00BD17B9">
              <w:rPr>
                <w:rFonts w:ascii="Calibri" w:eastAsia="Times New Roman" w:hAnsi="Calibri" w:cs="Calibri"/>
                <w:color w:val="000000"/>
                <w:lang w:val="fr-BE" w:eastAsia="nl-BE"/>
              </w:rPr>
              <w:t>:</w:t>
            </w:r>
          </w:p>
          <w:p w:rsidR="008E4E1D" w:rsidRPr="00BD17B9" w:rsidRDefault="00F307B4" w:rsidP="00F307B4">
            <w:pPr>
              <w:pStyle w:val="Lijstalinea"/>
              <w:numPr>
                <w:ilvl w:val="0"/>
                <w:numId w:val="7"/>
              </w:numPr>
              <w:rPr>
                <w:rFonts w:ascii="Calibri" w:eastAsia="Times New Roman" w:hAnsi="Calibri" w:cs="Calibri"/>
                <w:color w:val="000000"/>
                <w:lang w:val="fr-BE" w:eastAsia="nl-BE"/>
              </w:rPr>
            </w:pPr>
            <w:r w:rsidRPr="00BD17B9">
              <w:rPr>
                <w:rFonts w:ascii="Calibri" w:eastAsia="Times New Roman" w:hAnsi="Calibri" w:cs="Calibri"/>
                <w:color w:val="000000"/>
                <w:lang w:val="fr-BE" w:eastAsia="nl-BE"/>
              </w:rPr>
              <w:t>dans des espaces confinés</w:t>
            </w:r>
          </w:p>
          <w:p w:rsidR="008E4E1D" w:rsidRPr="00BD17B9" w:rsidRDefault="00F307B4" w:rsidP="00F307B4">
            <w:pPr>
              <w:pStyle w:val="Lijstalinea"/>
              <w:numPr>
                <w:ilvl w:val="0"/>
                <w:numId w:val="7"/>
              </w:numPr>
              <w:rPr>
                <w:rFonts w:ascii="Calibri" w:eastAsia="Times New Roman" w:hAnsi="Calibri" w:cs="Calibri"/>
                <w:color w:val="000000"/>
                <w:lang w:val="fr-BE" w:eastAsia="nl-BE"/>
              </w:rPr>
            </w:pPr>
            <w:r w:rsidRPr="00BD17B9">
              <w:rPr>
                <w:rFonts w:ascii="Calibri" w:eastAsia="Times New Roman" w:hAnsi="Calibri" w:cs="Calibri"/>
                <w:color w:val="000000"/>
                <w:lang w:val="fr-BE" w:eastAsia="nl-BE"/>
              </w:rPr>
              <w:t>à des emplacements de soudage/découpage en hauteur au-dessus de la tête ou dans des positions inconfortables</w:t>
            </w:r>
          </w:p>
        </w:tc>
      </w:tr>
    </w:tbl>
    <w:p w:rsidR="008E4E1D" w:rsidRDefault="008E4E1D" w:rsidP="008E4E1D">
      <w:pPr>
        <w:spacing w:after="0" w:line="240" w:lineRule="auto"/>
        <w:rPr>
          <w:rFonts w:cstheme="minorHAnsi"/>
          <w:lang w:val="fr-BE"/>
        </w:rPr>
      </w:pPr>
    </w:p>
    <w:p w:rsidR="008A4A04" w:rsidRPr="009D189B" w:rsidRDefault="008A4A04" w:rsidP="008A4A04">
      <w:pPr>
        <w:spacing w:after="0" w:line="240" w:lineRule="auto"/>
        <w:rPr>
          <w:rFonts w:cstheme="minorHAnsi"/>
          <w:lang w:val="fr-BE"/>
        </w:rPr>
      </w:pPr>
      <w:r w:rsidRPr="009D189B">
        <w:rPr>
          <w:rFonts w:cstheme="minorHAnsi"/>
          <w:lang w:val="fr-BE"/>
        </w:rPr>
        <w:t xml:space="preserve">Les vêtements satisfont également à la norme </w:t>
      </w:r>
      <w:r w:rsidRPr="00641501">
        <w:rPr>
          <w:rFonts w:cstheme="minorHAnsi"/>
          <w:b/>
          <w:lang w:val="fr-BE"/>
        </w:rPr>
        <w:t>IEC 61482-2</w:t>
      </w:r>
      <w:r w:rsidRPr="009D189B">
        <w:rPr>
          <w:rFonts w:cstheme="minorHAnsi"/>
          <w:lang w:val="fr-BE"/>
        </w:rPr>
        <w:t xml:space="preserve"> (protection contre les dangers thermiques d’un arc électrique).</w:t>
      </w:r>
    </w:p>
    <w:p w:rsidR="009A3F40" w:rsidRPr="009A3F40" w:rsidRDefault="009A3F40" w:rsidP="009A3F40">
      <w:pPr>
        <w:spacing w:after="0" w:line="240" w:lineRule="auto"/>
        <w:rPr>
          <w:rFonts w:cstheme="minorHAnsi"/>
          <w:lang w:val="fr-BE"/>
        </w:rPr>
      </w:pPr>
      <w:r w:rsidRPr="009A3F40">
        <w:rPr>
          <w:rFonts w:cstheme="minorHAnsi"/>
          <w:lang w:val="fr-BE"/>
        </w:rPr>
        <w:t>APC (arc protection class) 1 signifie que le matériau / vêtement a été testé avec une exposition à 4 kA pendant 0,5 s et APC 2 avec une exposition à 7 kA pendant 0,15 s.</w:t>
      </w:r>
    </w:p>
    <w:p w:rsidR="008A4A04" w:rsidRPr="008A4A04" w:rsidRDefault="009A3F40" w:rsidP="009A3F40">
      <w:pPr>
        <w:spacing w:after="0" w:line="240" w:lineRule="auto"/>
        <w:rPr>
          <w:rFonts w:cstheme="minorHAnsi"/>
          <w:lang w:val="fr-BE"/>
        </w:rPr>
      </w:pPr>
      <w:r w:rsidRPr="009A3F40">
        <w:rPr>
          <w:rFonts w:cstheme="minorHAnsi"/>
          <w:lang w:val="fr-BE"/>
        </w:rPr>
        <w:t>ATPV et ELIM = xx cal / cm² sont le résultat du test à l'arc ouvert. ATPV signifie Arc Thermal Performance Value et est l'énergie incidente qui se traduit par une probabilité maximale de 50% qu'un transfert de chaleur suffisant à travers l'éprouvette testée provoque le déclenchement d'une brûlure cutanée au deuxième degré sans ouverture du matériau. ELIM signifie limite d'incident en dessous de laquelle aucun résultat de test n'est disponible sur la transmission de chaleur conduisant à une brûlure cutanée au deuxième degré ou à une ouverture du matériau.</w:t>
      </w:r>
      <w:r w:rsidR="008A4A04" w:rsidRPr="008A4A04">
        <w:rPr>
          <w:rFonts w:cstheme="minorHAnsi"/>
          <w:lang w:val="fr-BE"/>
        </w:rPr>
        <w:t xml:space="preserve"> </w:t>
      </w:r>
    </w:p>
    <w:p w:rsidR="008A4A04" w:rsidRDefault="008A4A04" w:rsidP="008A4A04">
      <w:pPr>
        <w:spacing w:after="0" w:line="240" w:lineRule="auto"/>
        <w:rPr>
          <w:rFonts w:cstheme="minorHAnsi"/>
          <w:lang w:val="fr-BE"/>
        </w:rPr>
      </w:pPr>
      <w:r w:rsidRPr="009D189B">
        <w:rPr>
          <w:rFonts w:cstheme="minorHAnsi"/>
          <w:lang w:val="fr-BE"/>
        </w:rPr>
        <w:t>Aussi bien les matériaux comme les vêtements ont été testés.</w:t>
      </w:r>
    </w:p>
    <w:p w:rsidR="008A4A04" w:rsidRDefault="008A4A04" w:rsidP="008A4A04">
      <w:pPr>
        <w:spacing w:after="0" w:line="240" w:lineRule="auto"/>
        <w:rPr>
          <w:rFonts w:cstheme="minorHAnsi"/>
          <w:lang w:val="fr-BE"/>
        </w:rPr>
      </w:pPr>
    </w:p>
    <w:p w:rsidR="008A4A04" w:rsidRDefault="008A4A04" w:rsidP="008A4A04">
      <w:pPr>
        <w:spacing w:after="0" w:line="240" w:lineRule="auto"/>
        <w:rPr>
          <w:rFonts w:cstheme="minorHAnsi"/>
          <w:lang w:val="fr-BE"/>
        </w:rPr>
      </w:pPr>
      <w:r w:rsidRPr="00BD17B9">
        <w:rPr>
          <w:rFonts w:cstheme="minorHAnsi"/>
          <w:lang w:val="fr-BE"/>
        </w:rPr>
        <w:t xml:space="preserve">Tous les modèles de cet assortiment satisfont à la norme </w:t>
      </w:r>
      <w:r w:rsidRPr="00BD17B9">
        <w:rPr>
          <w:rFonts w:cstheme="minorHAnsi"/>
          <w:b/>
          <w:lang w:val="fr-BE"/>
        </w:rPr>
        <w:t>EN 1149-5</w:t>
      </w:r>
      <w:r w:rsidRPr="00BD17B9">
        <w:rPr>
          <w:rFonts w:cstheme="minorHAnsi"/>
          <w:lang w:val="fr-BE"/>
        </w:rPr>
        <w:t xml:space="preserve"> (vêtements de protection antistatiques - matériel testé selon la méthode EN 1149-3). Cela signifie que les vêtements ont été conçus pour détourner des charges électrostatiques, afin d’éviter que des étincelles, pouvant provoquer un incendie et/ou des explosions se produisent. Les exigences d’application à cet effet ne sont cependant pas assez sévères pour les environnements inflammables riches en oxygène. Les vêtements n’ont pas non plus été conçus pour offrir une protection contre la tension de réseau.</w:t>
      </w:r>
    </w:p>
    <w:p w:rsidR="008A4A04" w:rsidRDefault="008A4A04" w:rsidP="008A4A04">
      <w:pPr>
        <w:spacing w:after="0" w:line="240" w:lineRule="auto"/>
        <w:rPr>
          <w:rFonts w:cstheme="minorHAnsi"/>
          <w:sz w:val="24"/>
          <w:szCs w:val="24"/>
          <w:lang w:val="fr-BE"/>
        </w:rPr>
      </w:pPr>
    </w:p>
    <w:p w:rsidR="008A4A04" w:rsidRDefault="008A4A04" w:rsidP="008A4A04">
      <w:pPr>
        <w:spacing w:after="0" w:line="240" w:lineRule="auto"/>
        <w:rPr>
          <w:rFonts w:cstheme="minorHAnsi"/>
          <w:lang w:val="fr-BE"/>
        </w:rPr>
      </w:pPr>
      <w:r w:rsidRPr="00BD17B9">
        <w:rPr>
          <w:rFonts w:cstheme="minorHAnsi"/>
          <w:lang w:val="fr-BE"/>
        </w:rPr>
        <w:lastRenderedPageBreak/>
        <w:t>Les vêtements offrent aussi une protection limitée contr</w:t>
      </w:r>
      <w:r w:rsidRPr="008A4A04">
        <w:rPr>
          <w:rFonts w:cstheme="minorHAnsi"/>
          <w:lang w:val="fr-BE"/>
        </w:rPr>
        <w:t xml:space="preserve">e les produits chimiques </w:t>
      </w:r>
      <w:r w:rsidRPr="008A4A04">
        <w:rPr>
          <w:rFonts w:cstheme="minorHAnsi"/>
          <w:b/>
          <w:lang w:val="fr-BE"/>
        </w:rPr>
        <w:t>(EN 13034)</w:t>
      </w:r>
      <w:r w:rsidRPr="008A4A04">
        <w:rPr>
          <w:rFonts w:cstheme="minorHAnsi"/>
          <w:lang w:val="fr-BE"/>
        </w:rPr>
        <w:t xml:space="preserve">. Classification dans la catégorie de type 6. Cela signifie qu’une </w:t>
      </w:r>
      <w:r w:rsidRPr="00BD17B9">
        <w:rPr>
          <w:rFonts w:cstheme="minorHAnsi"/>
          <w:lang w:val="fr-BE"/>
        </w:rPr>
        <w:t>protection est prévue contre des quantités limitées de projections de produits chimiques. Ce vêtement n’est certainement pas imperméable au gaz ou aux liquides. Dans le tableau, vous trouverez les résultats des tests pour les différentes matières et les différents produits chimiques.</w:t>
      </w:r>
    </w:p>
    <w:p w:rsidR="008E4E1D" w:rsidRPr="00BD17B9" w:rsidRDefault="008E4E1D" w:rsidP="008A4A04">
      <w:pPr>
        <w:spacing w:after="0" w:line="240" w:lineRule="auto"/>
        <w:rPr>
          <w:rFonts w:cstheme="minorHAnsi"/>
          <w:lang w:val="fr-BE"/>
        </w:rPr>
      </w:pPr>
    </w:p>
    <w:tbl>
      <w:tblPr>
        <w:tblStyle w:val="Tabelraster"/>
        <w:tblW w:w="0" w:type="auto"/>
        <w:tblLook w:val="04A0" w:firstRow="1" w:lastRow="0" w:firstColumn="1" w:lastColumn="0" w:noHBand="0" w:noVBand="1"/>
      </w:tblPr>
      <w:tblGrid>
        <w:gridCol w:w="3020"/>
        <w:gridCol w:w="3021"/>
        <w:gridCol w:w="3021"/>
      </w:tblGrid>
      <w:tr w:rsidR="008E4E1D" w:rsidRPr="00BD17B9" w:rsidTr="008E4E1D">
        <w:tc>
          <w:tcPr>
            <w:tcW w:w="3020" w:type="dxa"/>
          </w:tcPr>
          <w:p w:rsidR="008E4E1D" w:rsidRPr="00BD17B9" w:rsidRDefault="008E4E1D" w:rsidP="008E4E1D">
            <w:pPr>
              <w:rPr>
                <w:rFonts w:cstheme="minorHAnsi"/>
                <w:lang w:val="fr-BE"/>
              </w:rPr>
            </w:pPr>
          </w:p>
        </w:tc>
        <w:tc>
          <w:tcPr>
            <w:tcW w:w="3021" w:type="dxa"/>
          </w:tcPr>
          <w:p w:rsidR="008E4E1D" w:rsidRPr="00BD17B9" w:rsidRDefault="008654B5" w:rsidP="008E4E1D">
            <w:pPr>
              <w:jc w:val="center"/>
              <w:rPr>
                <w:rFonts w:cstheme="minorHAnsi"/>
                <w:lang w:val="fr-BE"/>
              </w:rPr>
            </w:pPr>
            <w:r w:rsidRPr="00BD17B9">
              <w:rPr>
                <w:rFonts w:cstheme="minorHAnsi"/>
                <w:lang w:val="fr-BE"/>
              </w:rPr>
              <w:t>Niveau de performance maximum</w:t>
            </w:r>
          </w:p>
        </w:tc>
        <w:tc>
          <w:tcPr>
            <w:tcW w:w="3021" w:type="dxa"/>
          </w:tcPr>
          <w:p w:rsidR="008E4E1D" w:rsidRPr="00BD17B9" w:rsidRDefault="008654B5" w:rsidP="008E4E1D">
            <w:pPr>
              <w:jc w:val="center"/>
              <w:rPr>
                <w:rFonts w:cstheme="minorHAnsi"/>
                <w:lang w:val="fr-BE"/>
              </w:rPr>
            </w:pPr>
            <w:r w:rsidRPr="00BD17B9">
              <w:rPr>
                <w:rFonts w:cstheme="minorHAnsi"/>
                <w:lang w:val="fr-BE"/>
              </w:rPr>
              <w:t>Résultat obtenu</w:t>
            </w:r>
          </w:p>
        </w:tc>
      </w:tr>
      <w:tr w:rsidR="008E4E1D" w:rsidRPr="00BD17B9" w:rsidTr="008E4E1D">
        <w:tc>
          <w:tcPr>
            <w:tcW w:w="3020" w:type="dxa"/>
          </w:tcPr>
          <w:p w:rsidR="008E4E1D" w:rsidRPr="00BD17B9" w:rsidRDefault="008654B5" w:rsidP="008E4E1D">
            <w:pPr>
              <w:rPr>
                <w:rFonts w:cstheme="minorHAnsi"/>
                <w:lang w:val="fr-BE"/>
              </w:rPr>
            </w:pPr>
            <w:r w:rsidRPr="00BD17B9">
              <w:rPr>
                <w:rFonts w:cstheme="minorHAnsi"/>
                <w:lang w:val="fr-BE"/>
              </w:rPr>
              <w:t>Résistance à l’abrasion</w:t>
            </w:r>
          </w:p>
        </w:tc>
        <w:tc>
          <w:tcPr>
            <w:tcW w:w="3021" w:type="dxa"/>
          </w:tcPr>
          <w:p w:rsidR="008E4E1D" w:rsidRPr="00BD17B9" w:rsidRDefault="008654B5" w:rsidP="008654B5">
            <w:pPr>
              <w:jc w:val="center"/>
              <w:rPr>
                <w:rFonts w:cstheme="minorHAnsi"/>
                <w:lang w:val="fr-BE"/>
              </w:rPr>
            </w:pPr>
            <w:r w:rsidRPr="00BD17B9">
              <w:rPr>
                <w:rFonts w:cstheme="minorHAnsi"/>
                <w:lang w:val="fr-BE"/>
              </w:rPr>
              <w:t>c</w:t>
            </w:r>
            <w:r w:rsidR="008E4E1D" w:rsidRPr="00BD17B9">
              <w:rPr>
                <w:rFonts w:cstheme="minorHAnsi"/>
                <w:lang w:val="fr-BE"/>
              </w:rPr>
              <w:t>lasse 6</w:t>
            </w:r>
          </w:p>
        </w:tc>
        <w:tc>
          <w:tcPr>
            <w:tcW w:w="3021" w:type="dxa"/>
          </w:tcPr>
          <w:p w:rsidR="008E4E1D" w:rsidRPr="00D93BB2" w:rsidRDefault="008654B5" w:rsidP="008E4E1D">
            <w:pPr>
              <w:jc w:val="center"/>
              <w:rPr>
                <w:rFonts w:cstheme="minorHAnsi"/>
                <w:lang w:val="fr-BE"/>
              </w:rPr>
            </w:pPr>
            <w:r w:rsidRPr="00D93BB2">
              <w:rPr>
                <w:rFonts w:cstheme="minorHAnsi"/>
                <w:lang w:val="fr-BE"/>
              </w:rPr>
              <w:t>c</w:t>
            </w:r>
            <w:r w:rsidR="00EA04BA" w:rsidRPr="00D93BB2">
              <w:rPr>
                <w:rFonts w:cstheme="minorHAnsi"/>
                <w:lang w:val="fr-BE"/>
              </w:rPr>
              <w:t>lasse 6</w:t>
            </w:r>
          </w:p>
        </w:tc>
      </w:tr>
      <w:tr w:rsidR="008E4E1D" w:rsidRPr="00BD17B9" w:rsidTr="008E4E1D">
        <w:tc>
          <w:tcPr>
            <w:tcW w:w="3020" w:type="dxa"/>
          </w:tcPr>
          <w:p w:rsidR="008E4E1D" w:rsidRPr="00BD17B9" w:rsidRDefault="008654B5" w:rsidP="008E4E1D">
            <w:pPr>
              <w:rPr>
                <w:rFonts w:cstheme="minorHAnsi"/>
                <w:lang w:val="fr-BE"/>
              </w:rPr>
            </w:pPr>
            <w:r w:rsidRPr="00BD17B9">
              <w:rPr>
                <w:rFonts w:cstheme="minorHAnsi"/>
                <w:lang w:val="fr-BE"/>
              </w:rPr>
              <w:t>Résistance à la déchirure</w:t>
            </w:r>
          </w:p>
        </w:tc>
        <w:tc>
          <w:tcPr>
            <w:tcW w:w="3021" w:type="dxa"/>
          </w:tcPr>
          <w:p w:rsidR="008E4E1D" w:rsidRPr="00BD17B9" w:rsidRDefault="008654B5" w:rsidP="008E4E1D">
            <w:pPr>
              <w:jc w:val="center"/>
              <w:rPr>
                <w:rFonts w:cstheme="minorHAnsi"/>
                <w:lang w:val="fr-BE"/>
              </w:rPr>
            </w:pPr>
            <w:r w:rsidRPr="00BD17B9">
              <w:rPr>
                <w:rFonts w:cstheme="minorHAnsi"/>
                <w:lang w:val="fr-BE"/>
              </w:rPr>
              <w:t>c</w:t>
            </w:r>
            <w:r w:rsidR="008E4E1D" w:rsidRPr="00BD17B9">
              <w:rPr>
                <w:rFonts w:cstheme="minorHAnsi"/>
                <w:lang w:val="fr-BE"/>
              </w:rPr>
              <w:t>lasse 6</w:t>
            </w:r>
          </w:p>
        </w:tc>
        <w:tc>
          <w:tcPr>
            <w:tcW w:w="3021" w:type="dxa"/>
          </w:tcPr>
          <w:p w:rsidR="008E4E1D" w:rsidRPr="00D93BB2" w:rsidRDefault="008654B5" w:rsidP="008E4E1D">
            <w:pPr>
              <w:jc w:val="center"/>
              <w:rPr>
                <w:rFonts w:cstheme="minorHAnsi"/>
                <w:lang w:val="fr-BE"/>
              </w:rPr>
            </w:pPr>
            <w:r w:rsidRPr="00D93BB2">
              <w:rPr>
                <w:rFonts w:cstheme="minorHAnsi"/>
                <w:lang w:val="fr-BE"/>
              </w:rPr>
              <w:t>c</w:t>
            </w:r>
            <w:r w:rsidR="00EA04BA" w:rsidRPr="00D93BB2">
              <w:rPr>
                <w:rFonts w:cstheme="minorHAnsi"/>
                <w:lang w:val="fr-BE"/>
              </w:rPr>
              <w:t>lasse 4</w:t>
            </w:r>
          </w:p>
        </w:tc>
      </w:tr>
      <w:tr w:rsidR="008E4E1D" w:rsidRPr="00BD17B9" w:rsidTr="008E4E1D">
        <w:tc>
          <w:tcPr>
            <w:tcW w:w="3020" w:type="dxa"/>
          </w:tcPr>
          <w:p w:rsidR="008E4E1D" w:rsidRPr="00BD17B9" w:rsidRDefault="008654B5" w:rsidP="008E4E1D">
            <w:pPr>
              <w:rPr>
                <w:rFonts w:cstheme="minorHAnsi"/>
                <w:lang w:val="fr-BE"/>
              </w:rPr>
            </w:pPr>
            <w:r w:rsidRPr="00BD17B9">
              <w:rPr>
                <w:rFonts w:cstheme="minorHAnsi"/>
                <w:lang w:val="fr-BE"/>
              </w:rPr>
              <w:t>Résistance à la traction</w:t>
            </w:r>
          </w:p>
        </w:tc>
        <w:tc>
          <w:tcPr>
            <w:tcW w:w="3021" w:type="dxa"/>
          </w:tcPr>
          <w:p w:rsidR="008E4E1D" w:rsidRPr="00BD17B9" w:rsidRDefault="008654B5" w:rsidP="008E4E1D">
            <w:pPr>
              <w:jc w:val="center"/>
              <w:rPr>
                <w:rFonts w:cstheme="minorHAnsi"/>
                <w:lang w:val="fr-BE"/>
              </w:rPr>
            </w:pPr>
            <w:r w:rsidRPr="00BD17B9">
              <w:rPr>
                <w:rFonts w:cstheme="minorHAnsi"/>
                <w:lang w:val="fr-BE"/>
              </w:rPr>
              <w:t>c</w:t>
            </w:r>
            <w:r w:rsidR="008E4E1D" w:rsidRPr="00BD17B9">
              <w:rPr>
                <w:rFonts w:cstheme="minorHAnsi"/>
                <w:lang w:val="fr-BE"/>
              </w:rPr>
              <w:t>lasse 6</w:t>
            </w:r>
          </w:p>
        </w:tc>
        <w:tc>
          <w:tcPr>
            <w:tcW w:w="3021" w:type="dxa"/>
          </w:tcPr>
          <w:p w:rsidR="008E4E1D" w:rsidRPr="00D93BB2" w:rsidRDefault="008654B5" w:rsidP="008E4E1D">
            <w:pPr>
              <w:jc w:val="center"/>
              <w:rPr>
                <w:rFonts w:cstheme="minorHAnsi"/>
                <w:lang w:val="fr-BE"/>
              </w:rPr>
            </w:pPr>
            <w:r w:rsidRPr="00D93BB2">
              <w:rPr>
                <w:rFonts w:cstheme="minorHAnsi"/>
                <w:lang w:val="fr-BE"/>
              </w:rPr>
              <w:t>c</w:t>
            </w:r>
            <w:r w:rsidR="00EA04BA" w:rsidRPr="00D93BB2">
              <w:rPr>
                <w:rFonts w:cstheme="minorHAnsi"/>
                <w:lang w:val="fr-BE"/>
              </w:rPr>
              <w:t>lasse 5</w:t>
            </w:r>
          </w:p>
        </w:tc>
      </w:tr>
      <w:tr w:rsidR="008E4E1D" w:rsidRPr="00BD17B9" w:rsidTr="008E4E1D">
        <w:tc>
          <w:tcPr>
            <w:tcW w:w="3020" w:type="dxa"/>
          </w:tcPr>
          <w:p w:rsidR="008E4E1D" w:rsidRPr="00BD17B9" w:rsidRDefault="008654B5" w:rsidP="008E4E1D">
            <w:pPr>
              <w:rPr>
                <w:rFonts w:cstheme="minorHAnsi"/>
                <w:lang w:val="fr-BE"/>
              </w:rPr>
            </w:pPr>
            <w:r w:rsidRPr="00BD17B9">
              <w:rPr>
                <w:rFonts w:cstheme="minorHAnsi"/>
                <w:lang w:val="fr-BE"/>
              </w:rPr>
              <w:t>Résistance à la perforation</w:t>
            </w:r>
          </w:p>
        </w:tc>
        <w:tc>
          <w:tcPr>
            <w:tcW w:w="3021" w:type="dxa"/>
          </w:tcPr>
          <w:p w:rsidR="008E4E1D" w:rsidRPr="00BD17B9" w:rsidRDefault="008654B5" w:rsidP="008E4E1D">
            <w:pPr>
              <w:jc w:val="center"/>
              <w:rPr>
                <w:rFonts w:cstheme="minorHAnsi"/>
                <w:lang w:val="fr-BE"/>
              </w:rPr>
            </w:pPr>
            <w:r w:rsidRPr="00BD17B9">
              <w:rPr>
                <w:rFonts w:cstheme="minorHAnsi"/>
                <w:lang w:val="fr-BE"/>
              </w:rPr>
              <w:t>c</w:t>
            </w:r>
            <w:r w:rsidR="008E4E1D" w:rsidRPr="00BD17B9">
              <w:rPr>
                <w:rFonts w:cstheme="minorHAnsi"/>
                <w:lang w:val="fr-BE"/>
              </w:rPr>
              <w:t>lasse 6</w:t>
            </w:r>
          </w:p>
        </w:tc>
        <w:tc>
          <w:tcPr>
            <w:tcW w:w="3021" w:type="dxa"/>
          </w:tcPr>
          <w:p w:rsidR="008E4E1D" w:rsidRPr="00D93BB2" w:rsidRDefault="008654B5" w:rsidP="008E4E1D">
            <w:pPr>
              <w:jc w:val="center"/>
              <w:rPr>
                <w:rFonts w:cstheme="minorHAnsi"/>
                <w:lang w:val="fr-BE"/>
              </w:rPr>
            </w:pPr>
            <w:r w:rsidRPr="00D93BB2">
              <w:rPr>
                <w:rFonts w:cstheme="minorHAnsi"/>
                <w:lang w:val="fr-BE"/>
              </w:rPr>
              <w:t>c</w:t>
            </w:r>
            <w:r w:rsidR="008E4E1D" w:rsidRPr="00D93BB2">
              <w:rPr>
                <w:rFonts w:cstheme="minorHAnsi"/>
                <w:lang w:val="fr-BE"/>
              </w:rPr>
              <w:t>lasse 3</w:t>
            </w:r>
          </w:p>
        </w:tc>
      </w:tr>
      <w:tr w:rsidR="008E4E1D" w:rsidRPr="00BD17B9" w:rsidTr="008E4E1D">
        <w:tc>
          <w:tcPr>
            <w:tcW w:w="3020" w:type="dxa"/>
          </w:tcPr>
          <w:p w:rsidR="008E4E1D" w:rsidRPr="00BD17B9" w:rsidRDefault="008654B5" w:rsidP="008E4E1D">
            <w:pPr>
              <w:rPr>
                <w:rFonts w:cstheme="minorHAnsi"/>
                <w:lang w:val="fr-BE"/>
              </w:rPr>
            </w:pPr>
            <w:r w:rsidRPr="00BD17B9">
              <w:rPr>
                <w:rFonts w:cstheme="minorHAnsi"/>
                <w:lang w:val="fr-BE"/>
              </w:rPr>
              <w:t>Résistance au mouillage</w:t>
            </w:r>
          </w:p>
        </w:tc>
        <w:tc>
          <w:tcPr>
            <w:tcW w:w="3021" w:type="dxa"/>
          </w:tcPr>
          <w:p w:rsidR="008E4E1D" w:rsidRPr="00BD17B9" w:rsidRDefault="008654B5" w:rsidP="008E4E1D">
            <w:pPr>
              <w:jc w:val="center"/>
              <w:rPr>
                <w:rFonts w:cstheme="minorHAnsi"/>
                <w:lang w:val="fr-BE"/>
              </w:rPr>
            </w:pPr>
            <w:r w:rsidRPr="00BD17B9">
              <w:rPr>
                <w:rFonts w:cstheme="minorHAnsi"/>
                <w:lang w:val="fr-BE"/>
              </w:rPr>
              <w:t>c</w:t>
            </w:r>
            <w:r w:rsidR="008E4E1D" w:rsidRPr="00BD17B9">
              <w:rPr>
                <w:rFonts w:cstheme="minorHAnsi"/>
                <w:lang w:val="fr-BE"/>
              </w:rPr>
              <w:t>lasse 3</w:t>
            </w:r>
          </w:p>
        </w:tc>
        <w:tc>
          <w:tcPr>
            <w:tcW w:w="3021" w:type="dxa"/>
          </w:tcPr>
          <w:p w:rsidR="008E4E1D" w:rsidRPr="00D93BB2" w:rsidRDefault="008654B5" w:rsidP="008E4E1D">
            <w:pPr>
              <w:jc w:val="center"/>
              <w:rPr>
                <w:rFonts w:cstheme="minorHAnsi"/>
                <w:lang w:val="en-GB"/>
              </w:rPr>
            </w:pPr>
            <w:r w:rsidRPr="00D93BB2">
              <w:rPr>
                <w:rFonts w:cstheme="minorHAnsi"/>
                <w:lang w:val="en-GB"/>
              </w:rPr>
              <w:t>H2SO4 30% : c</w:t>
            </w:r>
            <w:r w:rsidR="008E4E1D" w:rsidRPr="00D93BB2">
              <w:rPr>
                <w:rFonts w:cstheme="minorHAnsi"/>
                <w:lang w:val="en-GB"/>
              </w:rPr>
              <w:t>lasse 3</w:t>
            </w:r>
          </w:p>
          <w:p w:rsidR="008E4E1D" w:rsidRPr="00D93BB2" w:rsidRDefault="008654B5" w:rsidP="00EA04BA">
            <w:pPr>
              <w:jc w:val="center"/>
              <w:rPr>
                <w:rFonts w:cstheme="minorHAnsi"/>
                <w:lang w:val="en-GB"/>
              </w:rPr>
            </w:pPr>
            <w:r w:rsidRPr="00D93BB2">
              <w:rPr>
                <w:rFonts w:cstheme="minorHAnsi"/>
                <w:lang w:val="en-GB"/>
              </w:rPr>
              <w:t>NaOH 10% : c</w:t>
            </w:r>
            <w:r w:rsidR="00EA04BA" w:rsidRPr="00D93BB2">
              <w:rPr>
                <w:rFonts w:cstheme="minorHAnsi"/>
                <w:lang w:val="en-GB"/>
              </w:rPr>
              <w:t>lasse 3</w:t>
            </w:r>
          </w:p>
        </w:tc>
      </w:tr>
      <w:tr w:rsidR="008E4E1D" w:rsidRPr="00BD17B9" w:rsidTr="008E4E1D">
        <w:tc>
          <w:tcPr>
            <w:tcW w:w="3020" w:type="dxa"/>
          </w:tcPr>
          <w:p w:rsidR="008E4E1D" w:rsidRPr="00BD17B9" w:rsidRDefault="008654B5" w:rsidP="008E4E1D">
            <w:pPr>
              <w:rPr>
                <w:rFonts w:cstheme="minorHAnsi"/>
                <w:lang w:val="fr-BE"/>
              </w:rPr>
            </w:pPr>
            <w:r w:rsidRPr="00BD17B9">
              <w:rPr>
                <w:rFonts w:cstheme="minorHAnsi"/>
                <w:lang w:val="fr-BE"/>
              </w:rPr>
              <w:t>Résistance à la pénétration des liquides</w:t>
            </w:r>
          </w:p>
        </w:tc>
        <w:tc>
          <w:tcPr>
            <w:tcW w:w="3021" w:type="dxa"/>
          </w:tcPr>
          <w:p w:rsidR="008E4E1D" w:rsidRPr="00BD17B9" w:rsidRDefault="008654B5" w:rsidP="008E4E1D">
            <w:pPr>
              <w:jc w:val="center"/>
              <w:rPr>
                <w:rFonts w:cstheme="minorHAnsi"/>
                <w:lang w:val="fr-BE"/>
              </w:rPr>
            </w:pPr>
            <w:r w:rsidRPr="00BD17B9">
              <w:rPr>
                <w:rFonts w:cstheme="minorHAnsi"/>
                <w:lang w:val="fr-BE"/>
              </w:rPr>
              <w:t>c</w:t>
            </w:r>
            <w:r w:rsidR="008E4E1D" w:rsidRPr="00BD17B9">
              <w:rPr>
                <w:rFonts w:cstheme="minorHAnsi"/>
                <w:lang w:val="fr-BE"/>
              </w:rPr>
              <w:t>lasse 3</w:t>
            </w:r>
          </w:p>
        </w:tc>
        <w:tc>
          <w:tcPr>
            <w:tcW w:w="3021" w:type="dxa"/>
          </w:tcPr>
          <w:p w:rsidR="008E4E1D" w:rsidRPr="00D93BB2" w:rsidRDefault="008654B5" w:rsidP="008E4E1D">
            <w:pPr>
              <w:jc w:val="center"/>
              <w:rPr>
                <w:rFonts w:cstheme="minorHAnsi"/>
                <w:lang w:val="en-GB"/>
              </w:rPr>
            </w:pPr>
            <w:r w:rsidRPr="00D93BB2">
              <w:rPr>
                <w:rFonts w:cstheme="minorHAnsi"/>
                <w:lang w:val="en-GB"/>
              </w:rPr>
              <w:t>H2SO4 30% : c</w:t>
            </w:r>
            <w:r w:rsidR="00EA04BA" w:rsidRPr="00D93BB2">
              <w:rPr>
                <w:rFonts w:cstheme="minorHAnsi"/>
                <w:lang w:val="en-GB"/>
              </w:rPr>
              <w:t>lasse 3</w:t>
            </w:r>
          </w:p>
          <w:p w:rsidR="008E4E1D" w:rsidRPr="00D93BB2" w:rsidRDefault="008654B5" w:rsidP="00EA04BA">
            <w:pPr>
              <w:jc w:val="center"/>
              <w:rPr>
                <w:rFonts w:cstheme="minorHAnsi"/>
                <w:lang w:val="en-GB"/>
              </w:rPr>
            </w:pPr>
            <w:r w:rsidRPr="00D93BB2">
              <w:rPr>
                <w:rFonts w:cstheme="minorHAnsi"/>
                <w:lang w:val="en-GB"/>
              </w:rPr>
              <w:t>NaOH 10% : c</w:t>
            </w:r>
            <w:r w:rsidR="00EA04BA" w:rsidRPr="00D93BB2">
              <w:rPr>
                <w:rFonts w:cstheme="minorHAnsi"/>
                <w:lang w:val="en-GB"/>
              </w:rPr>
              <w:t>lasse 3</w:t>
            </w:r>
          </w:p>
        </w:tc>
      </w:tr>
      <w:tr w:rsidR="008E4E1D" w:rsidRPr="00BD17B9" w:rsidTr="008E4E1D">
        <w:tc>
          <w:tcPr>
            <w:tcW w:w="3020" w:type="dxa"/>
          </w:tcPr>
          <w:p w:rsidR="008E4E1D" w:rsidRPr="00BD17B9" w:rsidRDefault="008654B5" w:rsidP="008E4E1D">
            <w:pPr>
              <w:rPr>
                <w:rFonts w:cstheme="minorHAnsi"/>
                <w:lang w:val="fr-BE"/>
              </w:rPr>
            </w:pPr>
            <w:r w:rsidRPr="00BD17B9">
              <w:rPr>
                <w:rFonts w:cstheme="minorHAnsi"/>
                <w:lang w:val="fr-BE"/>
              </w:rPr>
              <w:t>Résistance des coutures</w:t>
            </w:r>
          </w:p>
        </w:tc>
        <w:tc>
          <w:tcPr>
            <w:tcW w:w="3021" w:type="dxa"/>
          </w:tcPr>
          <w:p w:rsidR="008E4E1D" w:rsidRPr="00BD17B9" w:rsidRDefault="008654B5" w:rsidP="008E4E1D">
            <w:pPr>
              <w:jc w:val="center"/>
              <w:rPr>
                <w:rFonts w:cstheme="minorHAnsi"/>
                <w:lang w:val="fr-BE"/>
              </w:rPr>
            </w:pPr>
            <w:r w:rsidRPr="00BD17B9">
              <w:rPr>
                <w:rFonts w:cstheme="minorHAnsi"/>
                <w:lang w:val="fr-BE"/>
              </w:rPr>
              <w:t>c</w:t>
            </w:r>
            <w:r w:rsidR="008E4E1D" w:rsidRPr="00BD17B9">
              <w:rPr>
                <w:rFonts w:cstheme="minorHAnsi"/>
                <w:lang w:val="fr-BE"/>
              </w:rPr>
              <w:t>lasse 6</w:t>
            </w:r>
          </w:p>
        </w:tc>
        <w:tc>
          <w:tcPr>
            <w:tcW w:w="3021" w:type="dxa"/>
          </w:tcPr>
          <w:p w:rsidR="008E4E1D" w:rsidRPr="00D93BB2" w:rsidRDefault="008654B5" w:rsidP="008E4E1D">
            <w:pPr>
              <w:jc w:val="center"/>
              <w:rPr>
                <w:rFonts w:cstheme="minorHAnsi"/>
                <w:lang w:val="fr-BE"/>
              </w:rPr>
            </w:pPr>
            <w:r w:rsidRPr="00D93BB2">
              <w:rPr>
                <w:rFonts w:cstheme="minorHAnsi"/>
                <w:lang w:val="fr-BE"/>
              </w:rPr>
              <w:t>c</w:t>
            </w:r>
            <w:r w:rsidR="00EA04BA" w:rsidRPr="00D93BB2">
              <w:rPr>
                <w:rFonts w:cstheme="minorHAnsi"/>
                <w:lang w:val="fr-BE"/>
              </w:rPr>
              <w:t>lasse 5</w:t>
            </w:r>
          </w:p>
        </w:tc>
      </w:tr>
    </w:tbl>
    <w:p w:rsidR="008E4E1D" w:rsidRPr="00BD17B9" w:rsidRDefault="008E4E1D" w:rsidP="008E4E1D">
      <w:pPr>
        <w:spacing w:after="0" w:line="240" w:lineRule="auto"/>
        <w:rPr>
          <w:rFonts w:cstheme="minorHAnsi"/>
          <w:lang w:val="fr-BE"/>
        </w:rPr>
      </w:pPr>
    </w:p>
    <w:p w:rsidR="00030314" w:rsidRPr="00BD17B9" w:rsidRDefault="00030314" w:rsidP="00BE09C7">
      <w:pPr>
        <w:spacing w:after="0" w:line="240" w:lineRule="auto"/>
        <w:rPr>
          <w:rFonts w:cstheme="minorHAnsi"/>
          <w:lang w:val="fr-BE"/>
        </w:rPr>
      </w:pPr>
    </w:p>
    <w:p w:rsidR="00BE09C7" w:rsidRPr="00BD17B9" w:rsidRDefault="00BE09C7" w:rsidP="00BE09C7">
      <w:pPr>
        <w:spacing w:after="0" w:line="240" w:lineRule="auto"/>
        <w:rPr>
          <w:rFonts w:cstheme="minorHAnsi"/>
          <w:b/>
          <w:lang w:val="fr-BE"/>
        </w:rPr>
      </w:pPr>
      <w:r w:rsidRPr="00BD17B9">
        <w:rPr>
          <w:rFonts w:cstheme="minorHAnsi"/>
          <w:b/>
          <w:lang w:val="fr-BE"/>
        </w:rPr>
        <w:t>Utilisation correcte des vêtements</w:t>
      </w:r>
    </w:p>
    <w:p w:rsidR="00B97C8E" w:rsidRPr="00BD17B9" w:rsidRDefault="00B97C8E" w:rsidP="00BE09C7">
      <w:pPr>
        <w:spacing w:after="0" w:line="240" w:lineRule="auto"/>
        <w:rPr>
          <w:rFonts w:cstheme="minorHAnsi"/>
          <w:b/>
          <w:lang w:val="fr-BE"/>
        </w:rPr>
      </w:pPr>
    </w:p>
    <w:p w:rsidR="00BE09C7" w:rsidRPr="00BD17B9" w:rsidRDefault="00BE09C7" w:rsidP="00BE09C7">
      <w:pPr>
        <w:spacing w:after="0" w:line="240" w:lineRule="auto"/>
        <w:rPr>
          <w:rFonts w:cstheme="minorHAnsi"/>
          <w:lang w:val="fr-BE"/>
        </w:rPr>
      </w:pPr>
      <w:r w:rsidRPr="00BD17B9">
        <w:rPr>
          <w:rFonts w:cstheme="minorHAnsi"/>
          <w:lang w:val="fr-BE"/>
        </w:rPr>
        <w:t xml:space="preserve">Même si vous portez des vêtements de protection adéquats, vous devez quand même tenir compte du fait que votre sécurité ne peut pas être garantie en toutes circonstances et que vous restez </w:t>
      </w:r>
      <w:r w:rsidR="008820A9" w:rsidRPr="00BD17B9">
        <w:rPr>
          <w:rFonts w:cstheme="minorHAnsi"/>
          <w:lang w:val="fr-BE"/>
        </w:rPr>
        <w:t xml:space="preserve">responsable de votre sécurité. </w:t>
      </w:r>
      <w:r w:rsidRPr="00BD17B9">
        <w:rPr>
          <w:rFonts w:cstheme="minorHAnsi"/>
          <w:lang w:val="fr-BE"/>
        </w:rPr>
        <w:t>Aussi, veuil</w:t>
      </w:r>
      <w:r w:rsidR="008820A9" w:rsidRPr="00BD17B9">
        <w:rPr>
          <w:rFonts w:cstheme="minorHAnsi"/>
          <w:lang w:val="fr-BE"/>
        </w:rPr>
        <w:t xml:space="preserve">lez tenir compte de ce qui suit </w:t>
      </w:r>
      <w:r w:rsidRPr="00BD17B9">
        <w:rPr>
          <w:rFonts w:cstheme="minorHAnsi"/>
          <w:lang w:val="fr-BE"/>
        </w:rPr>
        <w:t>:</w:t>
      </w:r>
    </w:p>
    <w:p w:rsidR="00B97C8E" w:rsidRPr="00BD17B9" w:rsidRDefault="00B97C8E" w:rsidP="00BE09C7">
      <w:pPr>
        <w:spacing w:after="0" w:line="240" w:lineRule="auto"/>
        <w:rPr>
          <w:rFonts w:cstheme="minorHAnsi"/>
          <w:lang w:val="fr-BE"/>
        </w:rPr>
      </w:pP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Les vêtements ont été conçus pour protéger tout votre corps, c’est pourquoi il est indispensable que vous portiez une tenue complète (combinaison ou tenue 2 pièces). Les parties d’une tenue 2 pièces peuvent être vendues ou fournies séparément. A la conception un chevauchement suffisant est prévu entre veste et pantalon, ceci aussi pendant des mouvements normales. Tenez compte de cela dans la sélection de votre taille de vêtements.</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Pour vous protéger pendant vos activités, les vêtements doivent toujours être portés fermés.  Cela signifie aussi que vous devez utiliser les possibilités d’ajustement aux poignets, aux chevilles et/ou aux hanches. Cela procure un bon contact entre votre corps et les vêtements, ce qui est indispensable pour obtenir une bonne conduction. De plus, cela empêche que les projections (de soudure) puissent s’infiltrer dans les vêtements et occasionner des brûlures.</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Si les vêtements sont munis d’un capuchon, celui-ci doit être porté pendant les travaux ou rangé dans le col, si cette possibilité est prévue. Le capuchon ne doit en aucun cas pendre.</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Toutes les poches et/ou poches profondes doivent être fermées à tout moment, ceci afin d’éviter que des projections (de soudure ou chimiques) atterrissent dans les poches et constituent un risque. Pendant les travaux, veillez à recouvrir d’une veste (ou d'un autre vêtement adéquat) l’endroit où votre pantalon ou cotte à bretelles a des poches latérales sans rabat.</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Lors de la réalisation des vêtements, on a évité que des plis se forment, afin d’éviter que des projections (de soudure) ne restent coincées. Tenez-en également compte lorsque vous portez ces vêtements. Par exemple, si les manches ou les jambes sont trop longues, veillez à ce qu’il n’y ait pas de revers à l’extérieur. Dans ce cas, consultez un responsable dans votre entreprise.</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Pour une protection complète, vous devez porter des équipements de protection individuelle supplémentaires pour les mains, les pieds et le visage.</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La salissure des vêtements (par ex. avec des produits inflammables) peut mod</w:t>
      </w:r>
      <w:r w:rsidR="0007159E" w:rsidRPr="00BD17B9">
        <w:rPr>
          <w:rFonts w:cstheme="minorHAnsi"/>
          <w:lang w:val="fr-BE"/>
        </w:rPr>
        <w:t xml:space="preserve">ifier les propriétés du tissu. </w:t>
      </w:r>
      <w:r w:rsidRPr="00BD17B9">
        <w:rPr>
          <w:rFonts w:cstheme="minorHAnsi"/>
          <w:lang w:val="fr-BE"/>
        </w:rPr>
        <w:t xml:space="preserve">Un entretien régulier et méticuleux assure une efficacité durable des </w:t>
      </w:r>
      <w:r w:rsidRPr="00BD17B9">
        <w:rPr>
          <w:rFonts w:cstheme="minorHAnsi"/>
          <w:lang w:val="fr-BE"/>
        </w:rPr>
        <w:lastRenderedPageBreak/>
        <w:t>vêtements. Les vêtements ne peuvent pas être entreposés dans des solvants, des solutions de lavage, des produits désinfectants ou détachants. N’entreposez pas non plus des vêtements sales - faites-les d’abord laver avant de les ranger.</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 xml:space="preserve">En cas de soudure à l’arc voltaïque, il n’est pas toujours possible - pour des raisons pratiques - de protéger toutes les parties des appareils qui sont sous tension contre un contact direct avec le soudeur. Tenez-en compte lors de vos travaux. </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 xml:space="preserve">Les vêtements vous protégeront lors d’un contact accidentel de courte durée avec la tension d’une installation de soudure à l’arc voltaïque (voltages jusqu’à approximativement 100 V courant continu). Cependant, s’il existe un risque accru d’un tel contact, vous devez prévoir des vêtements complémentaires vous protégeant contre les chocs électriques. </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L’isolation contre le courant électrique diminue fortement si les vêtements sont mouillés, sales ou imprégnés de sueur.</w:t>
      </w:r>
    </w:p>
    <w:p w:rsidR="008820A9" w:rsidRDefault="008820A9" w:rsidP="008820A9">
      <w:pPr>
        <w:pStyle w:val="Lijstalinea"/>
        <w:numPr>
          <w:ilvl w:val="0"/>
          <w:numId w:val="16"/>
        </w:numPr>
        <w:spacing w:after="0" w:line="240" w:lineRule="auto"/>
        <w:rPr>
          <w:rFonts w:cstheme="minorHAnsi"/>
          <w:lang w:val="fr-BE"/>
        </w:rPr>
      </w:pPr>
      <w:r w:rsidRPr="00BD17B9">
        <w:rPr>
          <w:rFonts w:cstheme="minorHAnsi"/>
          <w:lang w:val="fr-BE"/>
        </w:rPr>
        <w:t>Les vêtements ne sont pas destinés à une application dans des environnements riches en oxygène (à vérifier surtout dans des espaces clos) - dans de tels cas, consultez le responsable de sécurité.</w:t>
      </w:r>
    </w:p>
    <w:p w:rsidR="008A4A04" w:rsidRPr="008A4A04" w:rsidRDefault="008A4A04" w:rsidP="008A4A04">
      <w:pPr>
        <w:pStyle w:val="Lijstalinea"/>
        <w:numPr>
          <w:ilvl w:val="0"/>
          <w:numId w:val="16"/>
        </w:numPr>
        <w:spacing w:after="0" w:line="240" w:lineRule="auto"/>
        <w:rPr>
          <w:rFonts w:cstheme="minorHAnsi"/>
          <w:lang w:val="fr-BE"/>
        </w:rPr>
      </w:pPr>
      <w:r w:rsidRPr="00BD17B9">
        <w:rPr>
          <w:rFonts w:cstheme="minorHAnsi"/>
          <w:lang w:val="fr-BE"/>
        </w:rPr>
        <w:t>Si du métal fondu entre en contact avec les vêtements, l’utilisateur doit quitter l’atelier et enlever les vêtements. Dans ce cas les risques de brûlures ne peuvent pas être exclus quand les vêtements sont portés directement sur la peau.</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Ces vêtements n’offrent qu’une protection limitée contre les éclaboussures des produits chimiques. Si des projections de produits chimiques atterrissent accidentellement sur le vêtement, vous devez l'enlever immédiatement, en veillant à ce que le produit chimique n’entre pas en contact avec votre peau. Remettez le vêtement séparément au responsable de l’entretien, de sorte que les autres vêtements n’entrent pas en contact avec le produit chimique. Le responsable de l’entretien prendra les mesures nécessaires pour nettoyer les vêtements de la façon adéquate ou les remplacer si nécessaire.</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 xml:space="preserve">Lors de la réalisation des vêtements, on a veillé à ce que tous les éléments en métal soient recouverts, afin de prévenir l’apparition d’étincelles. Lorsque vous portez ces vêtements, veillez à ce que tous les éléments métalliques soient recouverts (par ex. si vous portez une ceinture, veillez à ce qu’elle n’ait pas de parties métalliques, comme une boucle). Veillez également à ce que le vêtement recouvre tous les vêtements en dessous, en toutes circonstances (donc même si vous êtes penché en avant, par exemple). </w:t>
      </w:r>
    </w:p>
    <w:p w:rsidR="009744F4" w:rsidRPr="009744F4" w:rsidRDefault="009744F4" w:rsidP="009744F4">
      <w:pPr>
        <w:pStyle w:val="Lijstalinea"/>
        <w:numPr>
          <w:ilvl w:val="0"/>
          <w:numId w:val="16"/>
        </w:numPr>
        <w:spacing w:after="0" w:line="240" w:lineRule="auto"/>
        <w:rPr>
          <w:rFonts w:cstheme="minorHAnsi"/>
          <w:lang w:val="fr-BE"/>
        </w:rPr>
      </w:pPr>
      <w:r w:rsidRPr="009744F4">
        <w:rPr>
          <w:rFonts w:cstheme="minorHAnsi"/>
          <w:lang w:val="fr-BE"/>
        </w:rPr>
        <w:t>Pour assurer la décharge des charges électrostatiques, les vêtements doivent être mis à la terre dans un sens ou dans l'autre (résistance maximale 108 Ohm). Le contact entre les vêtements conducteurs et les chaussures conductrices améliorera certainement cette décharge. Dans tous les cas, une mise à la terre correcte est indispensable.</w:t>
      </w:r>
    </w:p>
    <w:p w:rsidR="009744F4" w:rsidRPr="009744F4" w:rsidRDefault="009744F4" w:rsidP="009744F4">
      <w:pPr>
        <w:pStyle w:val="Lijstalinea"/>
        <w:numPr>
          <w:ilvl w:val="0"/>
          <w:numId w:val="16"/>
        </w:numPr>
        <w:spacing w:after="0" w:line="240" w:lineRule="auto"/>
        <w:rPr>
          <w:rFonts w:cstheme="minorHAnsi"/>
          <w:lang w:val="fr-BE"/>
        </w:rPr>
      </w:pPr>
      <w:r w:rsidRPr="009744F4">
        <w:rPr>
          <w:rFonts w:cstheme="minorHAnsi"/>
          <w:lang w:val="fr-BE"/>
        </w:rPr>
        <w:t>Votre vêtement dissipateur électrostatique est destiné à être porté dans les zones 1, 2, 20, 21 et 22 (voir EN 60079-10-1 [7] et EN 60079-10-2 [8]) dans lesquelles l'énergie d'allumage minimale de toute atmosphère explosive n'est pas inférieure à 0,016 mJ.</w:t>
      </w:r>
    </w:p>
    <w:p w:rsidR="009744F4" w:rsidRPr="009744F4" w:rsidRDefault="009744F4" w:rsidP="009744F4">
      <w:pPr>
        <w:pStyle w:val="Lijstalinea"/>
        <w:numPr>
          <w:ilvl w:val="0"/>
          <w:numId w:val="16"/>
        </w:numPr>
        <w:spacing w:after="0" w:line="240" w:lineRule="auto"/>
        <w:rPr>
          <w:rFonts w:cstheme="minorHAnsi"/>
          <w:lang w:val="fr-BE"/>
        </w:rPr>
      </w:pPr>
      <w:r w:rsidRPr="009744F4">
        <w:rPr>
          <w:rFonts w:cstheme="minorHAnsi"/>
          <w:lang w:val="fr-BE"/>
        </w:rPr>
        <w:t xml:space="preserve">Les vêtements de protection dissipatifs électrostatiques ne doivent pas être utilisés dans des atmosphères enrichies en oxygène ou dans la zone 0 (voir EN 60079-10-1 [7]) sans l'approbation préalable du responsable de sécurité. </w:t>
      </w:r>
    </w:p>
    <w:p w:rsidR="008820A9" w:rsidRPr="009744F4" w:rsidRDefault="009744F4" w:rsidP="009744F4">
      <w:pPr>
        <w:pStyle w:val="Lijstalinea"/>
        <w:numPr>
          <w:ilvl w:val="0"/>
          <w:numId w:val="16"/>
        </w:numPr>
        <w:spacing w:after="0" w:line="240" w:lineRule="auto"/>
        <w:rPr>
          <w:rFonts w:cstheme="minorHAnsi"/>
          <w:lang w:val="fr-BE"/>
        </w:rPr>
      </w:pPr>
      <w:r w:rsidRPr="009744F4">
        <w:rPr>
          <w:rFonts w:cstheme="minorHAnsi"/>
          <w:lang w:val="fr-BE"/>
        </w:rPr>
        <w:t>Lorsque vous portez ces vêtements dans un environnement ATEX, ne fixez pas ou n'attachez pas d'accessoires ou d'équipements à l'extérieur des vêtements qui ne répondent pas aux exigences pour les matériaux à utiliser dans des conditions explosives (matériaux et équipements εx comme prévu dans les exigences ATEX). Assurez-vous d'utiliser dans ce type d'environnements uniquement des équipements antidéflagrants - par exemple, votre téléphone portable doit être conservé en dehors de cette zone ou au moins éteint. Dans tous les cas, ne fixez aucun matériau contenant du métal à l'extérieur des vêtements!</w:t>
      </w:r>
      <w:r w:rsidRPr="009744F4">
        <w:rPr>
          <w:rFonts w:cstheme="minorHAnsi"/>
          <w:lang w:val="fr-BE"/>
        </w:rPr>
        <w:tab/>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Les propriétés conductrices électrostatiques des vêtements peuvent être influencées par l’utilisation, l’entretien et la contamination éventuelle. Vous devez donc régulièrement (faire) évaluer vos vêtements par rapport à ces caractéristiques.</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lastRenderedPageBreak/>
        <w:t>Les vêtements ne peuvent en aucun cas être enlevés dans une atmosphère explosive ou inflammable ou pendant la manipulation de substances inflammables ou explosives.</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Ces vêtements ne sont pas destinés à la protection contre la tension de réseau - à cet effet, il faut prévoir des moyens de protection plus spécifiques.</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Les vêtements portés en dessous des habits protecteurs (par ex. t-shirt, sous-vêtements,...) ne peuvent être confectionnés dans une matière qui peut fondre en cas d'un incident avec un arc électrique - c'est le cas par exemple de vêtements composés de fibres polyamide, polyester ou acrylique.  En cas de doute, consultez le responsable de sécurité de votre entreprise.</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L’endommagement des vêtements (par ex. petits trous, déchirures, …) diminue très probablement le degr</w:t>
      </w:r>
      <w:r w:rsidR="002A7AB5" w:rsidRPr="00BD17B9">
        <w:rPr>
          <w:rFonts w:cstheme="minorHAnsi"/>
          <w:lang w:val="fr-BE"/>
        </w:rPr>
        <w:t xml:space="preserve">é de protection des vêtements. </w:t>
      </w:r>
      <w:r w:rsidRPr="00BD17B9">
        <w:rPr>
          <w:rFonts w:cstheme="minorHAnsi"/>
          <w:lang w:val="fr-BE"/>
        </w:rPr>
        <w:t xml:space="preserve">Contrôlez donc régulièrement (de préférence chaque fois que vous les enfilez) si les vêtements sont endommagés ou usés.  Si nécessaire, faites-les réparer ou remplacer. Les traitements mécaniques et/ou chimiques rudes (par ex. pendant le processus de lavage) diminuent la fonctionnalité et la durée de vie des vêtements. </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Des réparations ou adaptations éventuelles (par ex. l’application de badges/logos) doivent être effectuées par du personnel qualifié et uniquement en utilisant les matériaux originaux tels que prévus par le fabricant lors de la certification et en tenant compte des exigences du modèle dans les normes utilisées. Contactez de préférence votre fournisseur pour plus d'information concernant les possibilités.</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Des renforcements éventuels aux genoux visent uniquement à augmenter la solidité du vêtement et/ou à améliorer le confort, pas à offrir une protection contre des risques éventuels pour vos genoux.</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Il n’y a pas de cas connus d’allergie aux matériaux utilisés pour la production de ces vêt</w:t>
      </w:r>
      <w:r w:rsidR="002A7AB5" w:rsidRPr="00BD17B9">
        <w:rPr>
          <w:rFonts w:cstheme="minorHAnsi"/>
          <w:lang w:val="fr-BE"/>
        </w:rPr>
        <w:t>ements. Les matériaux utilisés -</w:t>
      </w:r>
      <w:r w:rsidRPr="00BD17B9">
        <w:rPr>
          <w:rFonts w:cstheme="minorHAnsi"/>
          <w:lang w:val="fr-BE"/>
        </w:rPr>
        <w:t xml:space="preserve"> selon les informa</w:t>
      </w:r>
      <w:r w:rsidR="002A7AB5" w:rsidRPr="00BD17B9">
        <w:rPr>
          <w:rFonts w:cstheme="minorHAnsi"/>
          <w:lang w:val="fr-BE"/>
        </w:rPr>
        <w:t>tions disponibles actuellement -</w:t>
      </w:r>
      <w:r w:rsidRPr="00BD17B9">
        <w:rPr>
          <w:rFonts w:cstheme="minorHAnsi"/>
          <w:lang w:val="fr-BE"/>
        </w:rPr>
        <w:t xml:space="preserve"> ne sont pas cancérogènes, mutagènes ou toxiques pour la reproduction humaine.</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Après usage, les vêtements conviennent au recyclage par les canaux indiqués à cet effet.</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La pose de finitions spécifiques, comme par ex. des cires ou des finitions au fluo-carbone, peut affecter le degré de protection des vêtements.</w:t>
      </w:r>
    </w:p>
    <w:p w:rsidR="008820A9" w:rsidRPr="00BD17B9" w:rsidRDefault="008820A9" w:rsidP="008820A9">
      <w:pPr>
        <w:pStyle w:val="Lijstalinea"/>
        <w:numPr>
          <w:ilvl w:val="0"/>
          <w:numId w:val="16"/>
        </w:numPr>
        <w:spacing w:after="0" w:line="240" w:lineRule="auto"/>
        <w:rPr>
          <w:rFonts w:cstheme="minorHAnsi"/>
          <w:lang w:val="fr-BE"/>
        </w:rPr>
      </w:pPr>
      <w:r w:rsidRPr="00BD17B9">
        <w:rPr>
          <w:rFonts w:cstheme="minorHAnsi"/>
          <w:lang w:val="fr-BE"/>
        </w:rPr>
        <w:t>Si vous souffrez de symptômes semblables à un coup de soleil, il y a passage de rayons UVB. Dans ce cas, il faut réparer (si possible) ou remplacer les vêtements. Envisage à l'avenir l'utilisation de couches protectrices supplémentaires plus résistantes contre les rayons UVB.</w:t>
      </w:r>
    </w:p>
    <w:p w:rsidR="008820A9" w:rsidRPr="00BD17B9" w:rsidRDefault="008820A9" w:rsidP="00BE09C7">
      <w:pPr>
        <w:spacing w:after="0" w:line="240" w:lineRule="auto"/>
        <w:rPr>
          <w:rFonts w:cstheme="minorHAnsi"/>
          <w:lang w:val="fr-BE"/>
        </w:rPr>
      </w:pPr>
    </w:p>
    <w:p w:rsidR="00BE09C7" w:rsidRPr="00BD17B9" w:rsidRDefault="00BE09C7" w:rsidP="00BE09C7">
      <w:pPr>
        <w:spacing w:after="0" w:line="240" w:lineRule="auto"/>
        <w:rPr>
          <w:rFonts w:cstheme="minorHAnsi"/>
          <w:lang w:val="fr-BE"/>
        </w:rPr>
      </w:pPr>
      <w:r w:rsidRPr="00BD17B9">
        <w:rPr>
          <w:rFonts w:cstheme="minorHAnsi"/>
          <w:lang w:val="fr-BE"/>
        </w:rPr>
        <w:t>Le fournisseur n’est pas responsable de dommages, sous quelque forme que ce soit, découlant d’une utilisation peu judicieuse ou incorrecte de ces vêtements.</w:t>
      </w:r>
    </w:p>
    <w:p w:rsidR="00E83100" w:rsidRPr="00BD17B9" w:rsidRDefault="00E83100" w:rsidP="00BE09C7">
      <w:pPr>
        <w:spacing w:after="0" w:line="240" w:lineRule="auto"/>
        <w:rPr>
          <w:rFonts w:cstheme="minorHAnsi"/>
          <w:lang w:val="fr-BE"/>
        </w:rPr>
      </w:pPr>
    </w:p>
    <w:p w:rsidR="005423CF" w:rsidRPr="00BD17B9" w:rsidRDefault="005423CF" w:rsidP="00BE09C7">
      <w:pPr>
        <w:spacing w:after="0" w:line="240" w:lineRule="auto"/>
        <w:rPr>
          <w:rFonts w:cstheme="minorHAnsi"/>
          <w:lang w:val="fr-BE"/>
        </w:rPr>
      </w:pPr>
    </w:p>
    <w:p w:rsidR="00BE09C7" w:rsidRPr="00BD17B9" w:rsidRDefault="00BE09C7" w:rsidP="00BE09C7">
      <w:pPr>
        <w:spacing w:after="0" w:line="240" w:lineRule="auto"/>
        <w:rPr>
          <w:rFonts w:cstheme="minorHAnsi"/>
          <w:lang w:val="fr-BE"/>
        </w:rPr>
      </w:pPr>
      <w:r w:rsidRPr="00BD17B9">
        <w:rPr>
          <w:rFonts w:cstheme="minorHAnsi"/>
          <w:b/>
          <w:lang w:val="fr-BE"/>
        </w:rPr>
        <w:t>Indication de la taille</w:t>
      </w:r>
      <w:r w:rsidRPr="00BD17B9">
        <w:rPr>
          <w:rFonts w:cstheme="minorHAnsi"/>
          <w:lang w:val="fr-BE"/>
        </w:rPr>
        <w:t xml:space="preserve"> (conformément EN ISO 13688:2013)</w:t>
      </w:r>
    </w:p>
    <w:p w:rsidR="00BE09C7" w:rsidRPr="00BD17B9" w:rsidRDefault="00BE09C7" w:rsidP="00BE09C7">
      <w:pPr>
        <w:spacing w:after="0" w:line="240" w:lineRule="auto"/>
        <w:rPr>
          <w:rFonts w:cstheme="minorHAnsi"/>
          <w:lang w:val="fr-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122"/>
        <w:gridCol w:w="6940"/>
      </w:tblGrid>
      <w:tr w:rsidR="008D6172" w:rsidRPr="006B0AAD" w:rsidTr="00E04652">
        <w:tc>
          <w:tcPr>
            <w:tcW w:w="2122" w:type="dxa"/>
          </w:tcPr>
          <w:p w:rsidR="008D6172" w:rsidRDefault="008D6172" w:rsidP="00BE09C7">
            <w:pPr>
              <w:rPr>
                <w:rFonts w:cstheme="minorHAnsi"/>
                <w:sz w:val="24"/>
                <w:szCs w:val="24"/>
                <w:lang w:val="fr-BE"/>
              </w:rPr>
            </w:pPr>
            <w:r>
              <w:rPr>
                <w:noProof/>
                <w:lang w:val="nl-NL" w:eastAsia="nl-NL"/>
              </w:rPr>
              <w:drawing>
                <wp:inline distT="0" distB="0" distL="0" distR="0" wp14:anchorId="473C154B" wp14:editId="6709BD7A">
                  <wp:extent cx="1166667" cy="1428572"/>
                  <wp:effectExtent l="0" t="0" r="0" b="635"/>
                  <wp:docPr id="22" name="Afbeelding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3000000}"/>
                              </a:ext>
                            </a:extLst>
                          </pic:cNvPr>
                          <pic:cNvPicPr>
                            <a:picLocks noChangeAspect="1"/>
                          </pic:cNvPicPr>
                        </pic:nvPicPr>
                        <pic:blipFill>
                          <a:blip r:embed="rId16"/>
                          <a:stretch>
                            <a:fillRect/>
                          </a:stretch>
                        </pic:blipFill>
                        <pic:spPr>
                          <a:xfrm>
                            <a:off x="0" y="0"/>
                            <a:ext cx="1166667" cy="1428572"/>
                          </a:xfrm>
                          <a:prstGeom prst="rect">
                            <a:avLst/>
                          </a:prstGeom>
                        </pic:spPr>
                      </pic:pic>
                    </a:graphicData>
                  </a:graphic>
                </wp:inline>
              </w:drawing>
            </w:r>
          </w:p>
        </w:tc>
        <w:tc>
          <w:tcPr>
            <w:tcW w:w="6940" w:type="dxa"/>
          </w:tcPr>
          <w:p w:rsidR="008D6172" w:rsidRDefault="008D6172" w:rsidP="008D6172">
            <w:pPr>
              <w:rPr>
                <w:rFonts w:cstheme="minorHAnsi"/>
                <w:sz w:val="24"/>
                <w:szCs w:val="24"/>
                <w:lang w:val="fr-BE"/>
              </w:rPr>
            </w:pPr>
          </w:p>
          <w:p w:rsidR="008D6172" w:rsidRPr="00BD17B9" w:rsidRDefault="008D6172" w:rsidP="008D6172">
            <w:pPr>
              <w:rPr>
                <w:rFonts w:cstheme="minorHAnsi"/>
                <w:lang w:val="fr-BE"/>
              </w:rPr>
            </w:pPr>
            <w:r w:rsidRPr="00BD17B9">
              <w:rPr>
                <w:rFonts w:cstheme="minorHAnsi"/>
                <w:lang w:val="fr-BE"/>
              </w:rPr>
              <w:t xml:space="preserve">A = longueur totale (cm) </w:t>
            </w:r>
          </w:p>
          <w:p w:rsidR="008D6172" w:rsidRPr="00BD17B9" w:rsidRDefault="008D6172" w:rsidP="008D6172">
            <w:pPr>
              <w:rPr>
                <w:rFonts w:cstheme="minorHAnsi"/>
                <w:lang w:val="fr-BE"/>
              </w:rPr>
            </w:pPr>
            <w:r w:rsidRPr="00BD17B9">
              <w:rPr>
                <w:rFonts w:cstheme="minorHAnsi"/>
                <w:lang w:val="fr-BE"/>
              </w:rPr>
              <w:t>B = tour de poitrine (cm)</w:t>
            </w:r>
            <w:r w:rsidR="00E42DB7" w:rsidRPr="00BD17B9">
              <w:rPr>
                <w:rFonts w:cstheme="minorHAnsi"/>
                <w:lang w:val="fr-BE"/>
              </w:rPr>
              <w:t>-</w:t>
            </w:r>
            <w:r w:rsidRPr="00BD17B9">
              <w:rPr>
                <w:rFonts w:cstheme="minorHAnsi"/>
                <w:lang w:val="fr-BE"/>
              </w:rPr>
              <w:t>indiqué pour une combinaison et/ou une veste</w:t>
            </w:r>
          </w:p>
          <w:p w:rsidR="008D6172" w:rsidRDefault="008D6172" w:rsidP="008D6172">
            <w:pPr>
              <w:rPr>
                <w:rFonts w:cstheme="minorHAnsi"/>
                <w:sz w:val="24"/>
                <w:szCs w:val="24"/>
                <w:lang w:val="fr-BE"/>
              </w:rPr>
            </w:pPr>
            <w:r w:rsidRPr="00BD17B9">
              <w:rPr>
                <w:rFonts w:cstheme="minorHAnsi"/>
                <w:lang w:val="fr-BE"/>
              </w:rPr>
              <w:t>C = tour de taille (cm)</w:t>
            </w:r>
            <w:r w:rsidR="00E42DB7" w:rsidRPr="00BD17B9">
              <w:rPr>
                <w:rFonts w:cstheme="minorHAnsi"/>
                <w:lang w:val="fr-BE"/>
              </w:rPr>
              <w:t>-</w:t>
            </w:r>
            <w:r w:rsidRPr="00BD17B9">
              <w:rPr>
                <w:rFonts w:cstheme="minorHAnsi"/>
                <w:lang w:val="fr-BE"/>
              </w:rPr>
              <w:t>indiqué pour une combinaison et/ou un pantalon</w:t>
            </w:r>
          </w:p>
        </w:tc>
      </w:tr>
    </w:tbl>
    <w:p w:rsidR="008D6172" w:rsidRPr="00BD17B9" w:rsidRDefault="008D6172" w:rsidP="00BE09C7">
      <w:pPr>
        <w:spacing w:after="0" w:line="240" w:lineRule="auto"/>
        <w:rPr>
          <w:rFonts w:cstheme="minorHAnsi"/>
          <w:lang w:val="fr-BE"/>
        </w:rPr>
      </w:pPr>
    </w:p>
    <w:p w:rsidR="00BE09C7" w:rsidRPr="00BD17B9" w:rsidRDefault="00BE09C7" w:rsidP="00BE09C7">
      <w:pPr>
        <w:spacing w:after="0" w:line="240" w:lineRule="auto"/>
        <w:rPr>
          <w:rFonts w:cstheme="minorHAnsi"/>
          <w:lang w:val="fr-BE"/>
        </w:rPr>
      </w:pPr>
      <w:r w:rsidRPr="00BD17B9">
        <w:rPr>
          <w:rFonts w:cstheme="minorHAnsi"/>
          <w:lang w:val="fr-BE"/>
        </w:rPr>
        <w:t>Toutes les mensurations indiquées dans cette illustration sont mesurées sur la personne</w:t>
      </w:r>
      <w:r w:rsidR="00E42DB7" w:rsidRPr="00BD17B9">
        <w:rPr>
          <w:rFonts w:cstheme="minorHAnsi"/>
          <w:lang w:val="fr-BE"/>
        </w:rPr>
        <w:t>-</w:t>
      </w:r>
      <w:r w:rsidRPr="00BD17B9">
        <w:rPr>
          <w:rFonts w:cstheme="minorHAnsi"/>
          <w:lang w:val="fr-BE"/>
        </w:rPr>
        <w:t>elles divergent donc des mensurations du vêtement.</w:t>
      </w:r>
    </w:p>
    <w:p w:rsidR="008D6172" w:rsidRPr="00BD17B9" w:rsidRDefault="008D6172" w:rsidP="00BE09C7">
      <w:pPr>
        <w:spacing w:after="0" w:line="240" w:lineRule="auto"/>
        <w:rPr>
          <w:rFonts w:cstheme="minorHAnsi"/>
          <w:lang w:val="fr-BE"/>
        </w:rPr>
      </w:pPr>
    </w:p>
    <w:p w:rsidR="005423CF" w:rsidRPr="00BD17B9" w:rsidRDefault="005423CF" w:rsidP="00BE09C7">
      <w:pPr>
        <w:spacing w:after="0" w:line="240" w:lineRule="auto"/>
        <w:rPr>
          <w:rFonts w:cstheme="minorHAnsi"/>
          <w:lang w:val="fr-BE"/>
        </w:rPr>
      </w:pPr>
    </w:p>
    <w:p w:rsidR="00BE09C7" w:rsidRPr="00BD17B9" w:rsidRDefault="00BE09C7" w:rsidP="00BE09C7">
      <w:pPr>
        <w:spacing w:after="0" w:line="240" w:lineRule="auto"/>
        <w:rPr>
          <w:rFonts w:cstheme="minorHAnsi"/>
          <w:b/>
          <w:lang w:val="fr-BE"/>
        </w:rPr>
      </w:pPr>
      <w:r w:rsidRPr="00BD17B9">
        <w:rPr>
          <w:rFonts w:cstheme="minorHAnsi"/>
          <w:b/>
          <w:lang w:val="fr-BE"/>
        </w:rPr>
        <w:t>Référence</w:t>
      </w:r>
    </w:p>
    <w:p w:rsidR="008D6172" w:rsidRPr="00BD17B9" w:rsidRDefault="008D6172" w:rsidP="00BE09C7">
      <w:pPr>
        <w:spacing w:after="0" w:line="240" w:lineRule="auto"/>
        <w:rPr>
          <w:rFonts w:cstheme="minorHAnsi"/>
          <w:b/>
          <w:lang w:val="fr-BE"/>
        </w:rPr>
      </w:pPr>
    </w:p>
    <w:p w:rsidR="00BE09C7" w:rsidRPr="001F765B" w:rsidRDefault="00BE09C7" w:rsidP="00BE09C7">
      <w:pPr>
        <w:spacing w:after="0" w:line="240" w:lineRule="auto"/>
        <w:rPr>
          <w:rFonts w:cstheme="minorHAnsi"/>
          <w:lang w:val="fr-BE"/>
        </w:rPr>
      </w:pPr>
      <w:r w:rsidRPr="00BD17B9">
        <w:rPr>
          <w:rFonts w:cstheme="minorHAnsi"/>
          <w:lang w:val="fr-BE"/>
        </w:rPr>
        <w:t xml:space="preserve">Ces vêtements sont décrits dans le dossier technique portant la </w:t>
      </w:r>
      <w:r w:rsidRPr="001F765B">
        <w:rPr>
          <w:rFonts w:cstheme="minorHAnsi"/>
          <w:lang w:val="fr-BE"/>
        </w:rPr>
        <w:t xml:space="preserve">référence </w:t>
      </w:r>
      <w:r w:rsidR="00FB5245" w:rsidRPr="001F765B">
        <w:rPr>
          <w:rFonts w:cstheme="minorHAnsi"/>
          <w:lang w:val="fr-BE"/>
        </w:rPr>
        <w:t>FRACH-X-14</w:t>
      </w:r>
      <w:r w:rsidR="00F24247" w:rsidRPr="001F765B">
        <w:rPr>
          <w:rFonts w:cstheme="minorHAnsi"/>
          <w:lang w:val="fr-BE"/>
        </w:rPr>
        <w:t xml:space="preserve">, ou </w:t>
      </w:r>
      <w:r w:rsidR="00FB5245" w:rsidRPr="001F765B">
        <w:rPr>
          <w:rFonts w:cstheme="minorHAnsi"/>
          <w:lang w:val="fr-BE"/>
        </w:rPr>
        <w:t>FR</w:t>
      </w:r>
      <w:r w:rsidR="00F24247" w:rsidRPr="001F765B">
        <w:rPr>
          <w:rFonts w:cstheme="minorHAnsi"/>
          <w:lang w:val="fr-BE"/>
        </w:rPr>
        <w:t xml:space="preserve"> fait référence </w:t>
      </w:r>
      <w:r w:rsidR="00733F0B" w:rsidRPr="001F765B">
        <w:rPr>
          <w:rFonts w:cstheme="minorHAnsi"/>
          <w:lang w:val="fr-BE"/>
        </w:rPr>
        <w:t xml:space="preserve">aux vêtements de protection contre la chaleur et les flammes, </w:t>
      </w:r>
      <w:r w:rsidR="00F24247" w:rsidRPr="001F765B">
        <w:rPr>
          <w:rFonts w:cstheme="minorHAnsi"/>
          <w:lang w:val="fr-BE"/>
        </w:rPr>
        <w:t xml:space="preserve">A à des caractéristiques antistatiques, CH à la protection chimique, </w:t>
      </w:r>
      <w:r w:rsidR="00FB5245" w:rsidRPr="001F765B">
        <w:rPr>
          <w:rFonts w:cstheme="minorHAnsi"/>
          <w:lang w:val="fr-BE"/>
        </w:rPr>
        <w:t>X le type de vêtement</w:t>
      </w:r>
      <w:r w:rsidR="00F24247" w:rsidRPr="001F765B">
        <w:rPr>
          <w:rFonts w:cstheme="minorHAnsi"/>
          <w:lang w:val="fr-BE"/>
        </w:rPr>
        <w:t xml:space="preserve"> et </w:t>
      </w:r>
      <w:r w:rsidR="00FB5245" w:rsidRPr="001F765B">
        <w:rPr>
          <w:rFonts w:cstheme="minorHAnsi"/>
          <w:lang w:val="fr-BE"/>
        </w:rPr>
        <w:t>14</w:t>
      </w:r>
      <w:r w:rsidR="00F24247" w:rsidRPr="001F765B">
        <w:rPr>
          <w:rFonts w:cstheme="minorHAnsi"/>
          <w:lang w:val="fr-BE"/>
        </w:rPr>
        <w:t xml:space="preserve"> est un numéro de suivi. </w:t>
      </w:r>
    </w:p>
    <w:p w:rsidR="008D6172" w:rsidRPr="001F765B" w:rsidRDefault="008D6172" w:rsidP="00BE09C7">
      <w:pPr>
        <w:spacing w:after="0" w:line="240" w:lineRule="auto"/>
        <w:rPr>
          <w:rFonts w:cstheme="minorHAnsi"/>
          <w:lang w:val="fr-BE"/>
        </w:rPr>
      </w:pPr>
    </w:p>
    <w:p w:rsidR="00B13258" w:rsidRPr="001F765B" w:rsidRDefault="00BE09C7" w:rsidP="00B13258">
      <w:pPr>
        <w:spacing w:after="0" w:line="240" w:lineRule="auto"/>
        <w:rPr>
          <w:rFonts w:cstheme="minorHAnsi"/>
          <w:lang w:val="fr-BE"/>
        </w:rPr>
      </w:pPr>
      <w:r w:rsidRPr="001F765B">
        <w:rPr>
          <w:rFonts w:cstheme="minorHAnsi"/>
          <w:lang w:val="fr-BE"/>
        </w:rPr>
        <w:t>Type de vêtement :</w:t>
      </w:r>
      <w:r w:rsidR="00B13258" w:rsidRPr="001F765B">
        <w:rPr>
          <w:rFonts w:cstheme="minorHAnsi"/>
          <w:lang w:val="fr-BE"/>
        </w:rPr>
        <w:tab/>
        <w:t>x = J : vestes</w:t>
      </w:r>
    </w:p>
    <w:p w:rsidR="00B13258" w:rsidRPr="00BD17B9" w:rsidRDefault="00B13258" w:rsidP="00B13258">
      <w:pPr>
        <w:spacing w:after="0" w:line="240" w:lineRule="auto"/>
        <w:ind w:left="1416" w:firstLine="708"/>
        <w:rPr>
          <w:rFonts w:cstheme="minorHAnsi"/>
          <w:lang w:val="fr-BE"/>
        </w:rPr>
      </w:pPr>
      <w:r w:rsidRPr="00BD17B9">
        <w:rPr>
          <w:rFonts w:cstheme="minorHAnsi"/>
          <w:lang w:val="fr-BE"/>
        </w:rPr>
        <w:t xml:space="preserve">x = T : pantalons </w:t>
      </w:r>
    </w:p>
    <w:p w:rsidR="00BE09C7" w:rsidRPr="00BD17B9" w:rsidRDefault="005423CF" w:rsidP="00B13258">
      <w:pPr>
        <w:spacing w:after="0" w:line="240" w:lineRule="auto"/>
        <w:ind w:left="1416" w:firstLine="708"/>
        <w:rPr>
          <w:rFonts w:cstheme="minorHAnsi"/>
          <w:lang w:val="fr-BE"/>
        </w:rPr>
      </w:pPr>
      <w:r w:rsidRPr="00BD17B9">
        <w:rPr>
          <w:rFonts w:cstheme="minorHAnsi"/>
          <w:lang w:val="fr-BE"/>
        </w:rPr>
        <w:t xml:space="preserve">x = O </w:t>
      </w:r>
      <w:r w:rsidR="00B13258" w:rsidRPr="00BD17B9">
        <w:rPr>
          <w:rFonts w:cstheme="minorHAnsi"/>
          <w:lang w:val="fr-BE"/>
        </w:rPr>
        <w:t>: combinaison</w:t>
      </w:r>
    </w:p>
    <w:p w:rsidR="00B13258" w:rsidRPr="00BD17B9" w:rsidRDefault="00B13258" w:rsidP="00B13258">
      <w:pPr>
        <w:spacing w:after="0" w:line="240" w:lineRule="auto"/>
        <w:ind w:left="1416" w:firstLine="708"/>
        <w:rPr>
          <w:rFonts w:cstheme="minorHAnsi"/>
          <w:lang w:val="fr-BE"/>
        </w:rPr>
      </w:pPr>
    </w:p>
    <w:p w:rsidR="00BE09C7" w:rsidRPr="00BD17B9" w:rsidRDefault="00BE09C7" w:rsidP="00BE09C7">
      <w:pPr>
        <w:spacing w:after="0" w:line="240" w:lineRule="auto"/>
        <w:rPr>
          <w:rFonts w:cstheme="minorHAnsi"/>
          <w:lang w:val="fr-BE"/>
        </w:rPr>
      </w:pPr>
      <w:r w:rsidRPr="00BD17B9">
        <w:rPr>
          <w:rFonts w:cstheme="minorHAnsi"/>
          <w:lang w:val="fr-BE"/>
        </w:rPr>
        <w:t>A côté de cela, vous trouverez également une référence spécifique au modèle sur l’étiquette des vêtements.</w:t>
      </w:r>
    </w:p>
    <w:p w:rsidR="00B13258" w:rsidRPr="00BD17B9" w:rsidRDefault="00B13258" w:rsidP="00BE09C7">
      <w:pPr>
        <w:spacing w:after="0" w:line="240" w:lineRule="auto"/>
        <w:rPr>
          <w:rFonts w:cstheme="minorHAnsi"/>
          <w:lang w:val="fr-BE"/>
        </w:rPr>
      </w:pPr>
    </w:p>
    <w:p w:rsidR="005423CF" w:rsidRPr="00BD17B9" w:rsidRDefault="005423CF" w:rsidP="00BE09C7">
      <w:pPr>
        <w:spacing w:after="0" w:line="240" w:lineRule="auto"/>
        <w:rPr>
          <w:rFonts w:cstheme="minorHAnsi"/>
          <w:lang w:val="fr-BE"/>
        </w:rPr>
      </w:pPr>
    </w:p>
    <w:p w:rsidR="00BE09C7" w:rsidRPr="00BD17B9" w:rsidRDefault="00BE09C7" w:rsidP="00BE09C7">
      <w:pPr>
        <w:spacing w:after="0" w:line="240" w:lineRule="auto"/>
        <w:rPr>
          <w:rFonts w:cstheme="minorHAnsi"/>
          <w:b/>
          <w:lang w:val="fr-BE"/>
        </w:rPr>
      </w:pPr>
      <w:r w:rsidRPr="00BD17B9">
        <w:rPr>
          <w:rFonts w:cstheme="minorHAnsi"/>
          <w:b/>
          <w:lang w:val="fr-BE"/>
        </w:rPr>
        <w:t>Entretien</w:t>
      </w:r>
    </w:p>
    <w:p w:rsidR="00D70933" w:rsidRPr="00BD17B9" w:rsidRDefault="00D70933" w:rsidP="00BE09C7">
      <w:pPr>
        <w:spacing w:after="0" w:line="240" w:lineRule="auto"/>
        <w:rPr>
          <w:rFonts w:cstheme="minorHAnsi"/>
          <w:b/>
          <w:lang w:val="fr-BE"/>
        </w:rPr>
      </w:pPr>
    </w:p>
    <w:p w:rsidR="00BE09C7" w:rsidRPr="00BD17B9" w:rsidRDefault="00BE09C7" w:rsidP="00BE09C7">
      <w:pPr>
        <w:spacing w:after="0" w:line="240" w:lineRule="auto"/>
        <w:rPr>
          <w:rFonts w:cstheme="minorHAnsi"/>
          <w:lang w:val="fr-BE"/>
        </w:rPr>
      </w:pPr>
      <w:r w:rsidRPr="00BD17B9">
        <w:rPr>
          <w:rFonts w:cstheme="minorHAnsi"/>
          <w:lang w:val="fr-BE"/>
        </w:rPr>
        <w:t>La fréquence de lavage des vêtements dépend du degré de saleté qui varie en fonction des conditions de travail.</w:t>
      </w:r>
    </w:p>
    <w:p w:rsidR="00D70933" w:rsidRPr="00BD17B9" w:rsidRDefault="00D70933" w:rsidP="00BE09C7">
      <w:pPr>
        <w:spacing w:after="0" w:line="240" w:lineRule="auto"/>
        <w:rPr>
          <w:rFonts w:cstheme="minorHAnsi"/>
          <w:lang w:val="fr-BE"/>
        </w:rPr>
      </w:pPr>
    </w:p>
    <w:p w:rsidR="00BE09C7" w:rsidRPr="00BD17B9" w:rsidRDefault="005423CF" w:rsidP="00BE09C7">
      <w:pPr>
        <w:spacing w:after="0" w:line="240" w:lineRule="auto"/>
        <w:rPr>
          <w:rFonts w:cstheme="minorHAnsi"/>
          <w:lang w:val="fr-BE"/>
        </w:rPr>
      </w:pPr>
      <w:r w:rsidRPr="00BD17B9">
        <w:rPr>
          <w:rFonts w:cstheme="minorHAnsi"/>
          <w:lang w:val="fr-BE"/>
        </w:rPr>
        <w:t xml:space="preserve">Quelques directives générales </w:t>
      </w:r>
      <w:r w:rsidR="00BE09C7" w:rsidRPr="00BD17B9">
        <w:rPr>
          <w:rFonts w:cstheme="minorHAnsi"/>
          <w:lang w:val="fr-BE"/>
        </w:rPr>
        <w:t>:</w:t>
      </w:r>
    </w:p>
    <w:p w:rsidR="00D70933" w:rsidRPr="00BD17B9" w:rsidRDefault="00D70933" w:rsidP="00BE09C7">
      <w:pPr>
        <w:spacing w:after="0" w:line="240" w:lineRule="auto"/>
        <w:rPr>
          <w:rFonts w:cstheme="minorHAnsi"/>
          <w:lang w:val="fr-BE"/>
        </w:rPr>
      </w:pPr>
    </w:p>
    <w:p w:rsidR="005423CF" w:rsidRPr="00BD17B9" w:rsidRDefault="005423CF" w:rsidP="005423CF">
      <w:pPr>
        <w:pStyle w:val="Lijstalinea"/>
        <w:numPr>
          <w:ilvl w:val="0"/>
          <w:numId w:val="17"/>
        </w:numPr>
        <w:spacing w:after="0" w:line="240" w:lineRule="auto"/>
        <w:rPr>
          <w:rFonts w:cstheme="minorHAnsi"/>
          <w:lang w:val="fr-BE"/>
        </w:rPr>
      </w:pPr>
      <w:r w:rsidRPr="00BD17B9">
        <w:rPr>
          <w:rFonts w:cstheme="minorHAnsi"/>
          <w:lang w:val="fr-BE"/>
        </w:rPr>
        <w:t>Ne rangez jamais des vêtements sales.</w:t>
      </w:r>
    </w:p>
    <w:p w:rsidR="005423CF" w:rsidRPr="00BD17B9" w:rsidRDefault="005423CF" w:rsidP="005423CF">
      <w:pPr>
        <w:pStyle w:val="Lijstalinea"/>
        <w:numPr>
          <w:ilvl w:val="0"/>
          <w:numId w:val="17"/>
        </w:numPr>
        <w:spacing w:after="0" w:line="240" w:lineRule="auto"/>
        <w:rPr>
          <w:rFonts w:cstheme="minorHAnsi"/>
          <w:lang w:val="fr-BE"/>
        </w:rPr>
      </w:pPr>
      <w:r w:rsidRPr="00BD17B9">
        <w:rPr>
          <w:rFonts w:cstheme="minorHAnsi"/>
          <w:lang w:val="fr-BE"/>
        </w:rPr>
        <w:t xml:space="preserve">Afin d’éviter tout dommage pendant le lavage, il est conseillé de fermer les fermetures éclair et les fermetures velcro. </w:t>
      </w:r>
    </w:p>
    <w:p w:rsidR="00D8562A" w:rsidRDefault="00D8562A" w:rsidP="005423CF">
      <w:pPr>
        <w:pStyle w:val="Lijstalinea"/>
        <w:numPr>
          <w:ilvl w:val="0"/>
          <w:numId w:val="17"/>
        </w:numPr>
        <w:spacing w:after="0" w:line="240" w:lineRule="auto"/>
        <w:rPr>
          <w:rFonts w:cstheme="minorHAnsi"/>
          <w:lang w:val="fr-BE"/>
        </w:rPr>
      </w:pPr>
      <w:r>
        <w:rPr>
          <w:rFonts w:cstheme="minorHAnsi"/>
          <w:lang w:val="fr-BE"/>
        </w:rPr>
        <w:t>L</w:t>
      </w:r>
      <w:r w:rsidRPr="00D8562A">
        <w:rPr>
          <w:rFonts w:cstheme="minorHAnsi"/>
          <w:lang w:val="fr-BE"/>
        </w:rPr>
        <w:t>avage avec une action mécanique limitée est préféré afin d'éviter d'endommager les bandes réfléchissantes (lorsqu'elles sont présentes). Pour la même raison, nous vous conseillons de laver les vêtements à l'envers.</w:t>
      </w:r>
    </w:p>
    <w:p w:rsidR="005423CF" w:rsidRPr="00BD17B9" w:rsidRDefault="005423CF" w:rsidP="005423CF">
      <w:pPr>
        <w:pStyle w:val="Lijstalinea"/>
        <w:numPr>
          <w:ilvl w:val="0"/>
          <w:numId w:val="17"/>
        </w:numPr>
        <w:spacing w:after="0" w:line="240" w:lineRule="auto"/>
        <w:rPr>
          <w:rFonts w:cstheme="minorHAnsi"/>
          <w:lang w:val="fr-BE"/>
        </w:rPr>
      </w:pPr>
      <w:r w:rsidRPr="00BD17B9">
        <w:rPr>
          <w:rFonts w:cstheme="minorHAnsi"/>
          <w:lang w:val="fr-BE"/>
        </w:rPr>
        <w:t xml:space="preserve">Après le lavage, les vêtements doivent être soigneusement rincés pour supprimer tous les </w:t>
      </w:r>
      <w:r w:rsidR="00F77582" w:rsidRPr="00BD17B9">
        <w:rPr>
          <w:rFonts w:cstheme="minorHAnsi"/>
          <w:lang w:val="fr-BE"/>
        </w:rPr>
        <w:t xml:space="preserve">résidus du produit de lessive. </w:t>
      </w:r>
      <w:r w:rsidRPr="00BD17B9">
        <w:rPr>
          <w:rFonts w:cstheme="minorHAnsi"/>
          <w:lang w:val="fr-BE"/>
        </w:rPr>
        <w:t>N’utilisez en aucun cas un assouplissant.</w:t>
      </w:r>
    </w:p>
    <w:p w:rsidR="005423CF" w:rsidRPr="00BD17B9" w:rsidRDefault="005423CF" w:rsidP="005423CF">
      <w:pPr>
        <w:pStyle w:val="Lijstalinea"/>
        <w:numPr>
          <w:ilvl w:val="0"/>
          <w:numId w:val="17"/>
        </w:numPr>
        <w:spacing w:after="0" w:line="240" w:lineRule="auto"/>
        <w:rPr>
          <w:rFonts w:cstheme="minorHAnsi"/>
          <w:lang w:val="fr-BE"/>
        </w:rPr>
      </w:pPr>
      <w:r w:rsidRPr="00BD17B9">
        <w:rPr>
          <w:rFonts w:cstheme="minorHAnsi"/>
          <w:lang w:val="fr-BE"/>
        </w:rPr>
        <w:t xml:space="preserve">Il est conseillé d’enlever les taches le plus vite possible </w:t>
      </w:r>
      <w:r w:rsidR="008C75D3" w:rsidRPr="00BD17B9">
        <w:rPr>
          <w:rFonts w:cstheme="minorHAnsi"/>
          <w:lang w:val="fr-BE"/>
        </w:rPr>
        <w:t xml:space="preserve">avec un chiffon. </w:t>
      </w:r>
      <w:r w:rsidRPr="00BD17B9">
        <w:rPr>
          <w:rFonts w:cstheme="minorHAnsi"/>
          <w:lang w:val="fr-BE"/>
        </w:rPr>
        <w:t>Les taches tenaces peuvent éventuellement être traitées localement avec du perchloréthylène.</w:t>
      </w:r>
    </w:p>
    <w:p w:rsidR="005423CF" w:rsidRPr="00BD17B9" w:rsidRDefault="005423CF" w:rsidP="005423CF">
      <w:pPr>
        <w:pStyle w:val="Lijstalinea"/>
        <w:numPr>
          <w:ilvl w:val="0"/>
          <w:numId w:val="17"/>
        </w:numPr>
        <w:spacing w:after="0" w:line="240" w:lineRule="auto"/>
        <w:rPr>
          <w:rFonts w:cstheme="minorHAnsi"/>
          <w:lang w:val="fr-BE"/>
        </w:rPr>
      </w:pPr>
      <w:r w:rsidRPr="00BD17B9">
        <w:rPr>
          <w:rFonts w:cstheme="minorHAnsi"/>
          <w:lang w:val="fr-BE"/>
        </w:rPr>
        <w:t>Vous pouvez obtenir des instructions spécifiques pour l’entretien industriel auprès du fabricant.</w:t>
      </w:r>
    </w:p>
    <w:p w:rsidR="005423CF" w:rsidRPr="00BD17B9" w:rsidRDefault="005423CF" w:rsidP="00BE09C7">
      <w:pPr>
        <w:spacing w:after="0" w:line="240" w:lineRule="auto"/>
        <w:rPr>
          <w:rFonts w:cstheme="minorHAnsi"/>
          <w:lang w:val="fr-BE"/>
        </w:rPr>
      </w:pPr>
    </w:p>
    <w:p w:rsidR="00BE09C7" w:rsidRPr="00BD17B9" w:rsidRDefault="00BE09C7" w:rsidP="00BE09C7">
      <w:pPr>
        <w:spacing w:after="0" w:line="240" w:lineRule="auto"/>
        <w:rPr>
          <w:rFonts w:cstheme="minorHAnsi"/>
          <w:lang w:val="fr-BE"/>
        </w:rPr>
      </w:pPr>
      <w:r w:rsidRPr="00BD17B9">
        <w:rPr>
          <w:rFonts w:cstheme="minorHAnsi"/>
          <w:lang w:val="fr-BE"/>
        </w:rPr>
        <w:t>Des essais de lavage (en laboratoire et sans effets d’usage) ont démontré que le tissu extérieure est conforme aux exigences de la propagation de flamme limitée (EN ISO 11611 et EN ISO 11612) après 50 cycles de lavage industrielle à 60°C.</w:t>
      </w:r>
    </w:p>
    <w:p w:rsidR="005423CF" w:rsidRPr="00BD17B9" w:rsidRDefault="005423CF" w:rsidP="00BE09C7">
      <w:pPr>
        <w:spacing w:after="0" w:line="240" w:lineRule="auto"/>
        <w:rPr>
          <w:rFonts w:cstheme="minorHAnsi"/>
          <w:lang w:val="fr-BE"/>
        </w:rPr>
      </w:pPr>
    </w:p>
    <w:p w:rsidR="00BE09C7" w:rsidRPr="00BD17B9" w:rsidRDefault="00BE09C7" w:rsidP="00BE09C7">
      <w:pPr>
        <w:spacing w:after="0" w:line="240" w:lineRule="auto"/>
        <w:rPr>
          <w:rFonts w:cstheme="minorHAnsi"/>
          <w:lang w:val="fr-BE"/>
        </w:rPr>
      </w:pPr>
      <w:r w:rsidRPr="00BD17B9">
        <w:rPr>
          <w:rFonts w:cstheme="minorHAnsi"/>
          <w:lang w:val="fr-BE"/>
        </w:rPr>
        <w:t>Le nombre maximal indiqué de cycles de nettoyage n’est pas le seul facteur lié à la durée de vie du vêtement. Sa durée de vie dépend également de son utilisation, de son entretien, des conditions de stockage, etc.</w:t>
      </w:r>
    </w:p>
    <w:p w:rsidR="00D70933" w:rsidRPr="00BD17B9" w:rsidRDefault="00D70933" w:rsidP="00BE09C7">
      <w:pPr>
        <w:spacing w:after="0" w:line="240" w:lineRule="auto"/>
        <w:rPr>
          <w:rFonts w:cstheme="minorHAnsi"/>
          <w:lang w:val="fr-BE"/>
        </w:rPr>
      </w:pPr>
    </w:p>
    <w:p w:rsidR="002A7AB5" w:rsidRPr="00BD17B9" w:rsidRDefault="002A7AB5" w:rsidP="00BE09C7">
      <w:pPr>
        <w:spacing w:after="0" w:line="240" w:lineRule="auto"/>
        <w:rPr>
          <w:rFonts w:cstheme="minorHAnsi"/>
          <w:lang w:val="fr-BE"/>
        </w:rPr>
      </w:pPr>
      <w:r w:rsidRPr="00BD17B9">
        <w:rPr>
          <w:rFonts w:cstheme="minorHAnsi"/>
          <w:lang w:val="fr-BE"/>
        </w:rPr>
        <w:t>Afin de maintenir la protection contre les produits chimiques, il faut au moins toute les 5 lavages appliquer une finition répulsive. Pour connaître la meilleure procédure, veuillez contacter le fabricant.</w:t>
      </w:r>
    </w:p>
    <w:p w:rsidR="005423CF" w:rsidRPr="00BD17B9" w:rsidRDefault="005423CF" w:rsidP="00BE09C7">
      <w:pPr>
        <w:spacing w:after="0" w:line="240" w:lineRule="auto"/>
        <w:rPr>
          <w:rFonts w:cstheme="minorHAnsi"/>
          <w:lang w:val="fr-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933"/>
      </w:tblGrid>
      <w:tr w:rsidR="006C1B88" w:rsidRPr="006B0AAD" w:rsidTr="003A5407">
        <w:tc>
          <w:tcPr>
            <w:tcW w:w="1129" w:type="dxa"/>
          </w:tcPr>
          <w:p w:rsidR="006C1B88" w:rsidRPr="00BD17B9" w:rsidRDefault="006C1B88" w:rsidP="00DF4A6B">
            <w:pPr>
              <w:rPr>
                <w:rFonts w:cstheme="minorHAnsi"/>
                <w:lang w:val="fr-BE"/>
              </w:rPr>
            </w:pPr>
            <w:r w:rsidRPr="00BD17B9">
              <w:rPr>
                <w:rFonts w:cstheme="minorHAnsi"/>
                <w:noProof/>
                <w:lang w:val="nl-NL" w:eastAsia="nl-NL"/>
              </w:rPr>
              <w:drawing>
                <wp:inline distT="0" distB="0" distL="0" distR="0" wp14:anchorId="2F8295A0" wp14:editId="3FB2F5CA">
                  <wp:extent cx="561975" cy="371475"/>
                  <wp:effectExtent l="0" t="0" r="9525" b="9525"/>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975" cy="371475"/>
                          </a:xfrm>
                          <a:prstGeom prst="rect">
                            <a:avLst/>
                          </a:prstGeom>
                        </pic:spPr>
                      </pic:pic>
                    </a:graphicData>
                  </a:graphic>
                </wp:inline>
              </w:drawing>
            </w:r>
          </w:p>
        </w:tc>
        <w:tc>
          <w:tcPr>
            <w:tcW w:w="7933" w:type="dxa"/>
          </w:tcPr>
          <w:p w:rsidR="006C1B88" w:rsidRPr="001F765B" w:rsidRDefault="001C4DBE" w:rsidP="00DF4A6B">
            <w:pPr>
              <w:rPr>
                <w:rFonts w:cstheme="minorHAnsi"/>
                <w:lang w:val="fr-BE"/>
              </w:rPr>
            </w:pPr>
            <w:r w:rsidRPr="001F765B">
              <w:rPr>
                <w:rFonts w:cstheme="minorHAnsi"/>
                <w:lang w:val="fr-BE"/>
              </w:rPr>
              <w:t>La température de lavage maximale s’élève à 60°C. (Remarque : un lavage à une température inférieure à 60° aura une influence positive sur la durée de vie des vêtements.  La durée de vie sera aussi déterminée par la nature et le dosage des produits de lessive utilisés.)</w:t>
            </w:r>
          </w:p>
          <w:p w:rsidR="003A5407" w:rsidRPr="001F765B" w:rsidRDefault="003A5407" w:rsidP="00DF4A6B">
            <w:pPr>
              <w:rPr>
                <w:rFonts w:cstheme="minorHAnsi"/>
                <w:lang w:val="fr-BE"/>
              </w:rPr>
            </w:pPr>
          </w:p>
        </w:tc>
      </w:tr>
      <w:tr w:rsidR="006C1B88" w:rsidRPr="006B0AAD" w:rsidTr="003A5407">
        <w:tc>
          <w:tcPr>
            <w:tcW w:w="1129" w:type="dxa"/>
          </w:tcPr>
          <w:p w:rsidR="006C1B88" w:rsidRPr="00BD17B9" w:rsidRDefault="006C1B88" w:rsidP="00DF4A6B">
            <w:pPr>
              <w:rPr>
                <w:rFonts w:cstheme="minorHAnsi"/>
                <w:lang w:val="fr-BE"/>
              </w:rPr>
            </w:pPr>
            <w:r w:rsidRPr="00BD17B9">
              <w:rPr>
                <w:rFonts w:cstheme="minorHAnsi"/>
                <w:noProof/>
                <w:lang w:val="nl-NL" w:eastAsia="nl-NL"/>
              </w:rPr>
              <w:lastRenderedPageBreak/>
              <w:drawing>
                <wp:inline distT="0" distB="0" distL="0" distR="0" wp14:anchorId="4F8C17FB" wp14:editId="4C80CA9B">
                  <wp:extent cx="419100" cy="41910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9100" cy="419100"/>
                          </a:xfrm>
                          <a:prstGeom prst="rect">
                            <a:avLst/>
                          </a:prstGeom>
                        </pic:spPr>
                      </pic:pic>
                    </a:graphicData>
                  </a:graphic>
                </wp:inline>
              </w:drawing>
            </w:r>
          </w:p>
        </w:tc>
        <w:tc>
          <w:tcPr>
            <w:tcW w:w="7933" w:type="dxa"/>
          </w:tcPr>
          <w:p w:rsidR="006C1B88" w:rsidRPr="001F765B" w:rsidRDefault="001C4DBE" w:rsidP="00DF4A6B">
            <w:pPr>
              <w:rPr>
                <w:rFonts w:cstheme="minorHAnsi"/>
                <w:lang w:val="fr-BE"/>
              </w:rPr>
            </w:pPr>
            <w:r w:rsidRPr="001F765B">
              <w:rPr>
                <w:rFonts w:cstheme="minorHAnsi"/>
                <w:lang w:val="fr-BE"/>
              </w:rPr>
              <w:t>Ne pas blanchir avec de l’eau de Javel ou d’autres agents de blanchiment à base de chlore.</w:t>
            </w:r>
          </w:p>
          <w:p w:rsidR="003A5407" w:rsidRPr="001F765B" w:rsidRDefault="003A5407" w:rsidP="00DF4A6B">
            <w:pPr>
              <w:rPr>
                <w:rFonts w:cstheme="minorHAnsi"/>
                <w:lang w:val="fr-BE"/>
              </w:rPr>
            </w:pPr>
          </w:p>
        </w:tc>
      </w:tr>
      <w:tr w:rsidR="006C1B88" w:rsidRPr="006B0AAD" w:rsidTr="003A5407">
        <w:tc>
          <w:tcPr>
            <w:tcW w:w="1129" w:type="dxa"/>
          </w:tcPr>
          <w:p w:rsidR="006C1B88" w:rsidRPr="00BD17B9" w:rsidRDefault="006C1B88" w:rsidP="00DF4A6B">
            <w:pPr>
              <w:rPr>
                <w:rFonts w:cstheme="minorHAnsi"/>
                <w:lang w:val="fr-BE"/>
              </w:rPr>
            </w:pPr>
            <w:r w:rsidRPr="00BD17B9">
              <w:rPr>
                <w:rFonts w:cstheme="minorHAnsi"/>
                <w:noProof/>
                <w:lang w:val="nl-NL" w:eastAsia="nl-NL"/>
              </w:rPr>
              <w:drawing>
                <wp:inline distT="0" distB="0" distL="0" distR="0" wp14:anchorId="03E96EA9" wp14:editId="2D46EE69">
                  <wp:extent cx="428625" cy="419100"/>
                  <wp:effectExtent l="0" t="0" r="9525"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625" cy="419100"/>
                          </a:xfrm>
                          <a:prstGeom prst="rect">
                            <a:avLst/>
                          </a:prstGeom>
                        </pic:spPr>
                      </pic:pic>
                    </a:graphicData>
                  </a:graphic>
                </wp:inline>
              </w:drawing>
            </w:r>
          </w:p>
        </w:tc>
        <w:tc>
          <w:tcPr>
            <w:tcW w:w="7933" w:type="dxa"/>
          </w:tcPr>
          <w:p w:rsidR="006C1B88" w:rsidRPr="001F765B" w:rsidRDefault="001C4DBE" w:rsidP="00DF4A6B">
            <w:pPr>
              <w:rPr>
                <w:rFonts w:cstheme="minorHAnsi"/>
                <w:lang w:val="fr-BE"/>
              </w:rPr>
            </w:pPr>
            <w:r w:rsidRPr="001F765B">
              <w:rPr>
                <w:rFonts w:cstheme="minorHAnsi"/>
                <w:lang w:val="fr-BE"/>
              </w:rPr>
              <w:t>Séchage en tambour avec température réduite.</w:t>
            </w:r>
          </w:p>
          <w:p w:rsidR="003A5407" w:rsidRPr="001F765B" w:rsidRDefault="003A5407" w:rsidP="00DF4A6B">
            <w:pPr>
              <w:rPr>
                <w:rFonts w:cstheme="minorHAnsi"/>
                <w:lang w:val="fr-BE"/>
              </w:rPr>
            </w:pPr>
          </w:p>
          <w:p w:rsidR="003A5407" w:rsidRPr="001F765B" w:rsidRDefault="003A5407" w:rsidP="00DF4A6B">
            <w:pPr>
              <w:rPr>
                <w:rFonts w:cstheme="minorHAnsi"/>
                <w:lang w:val="fr-BE"/>
              </w:rPr>
            </w:pPr>
          </w:p>
        </w:tc>
      </w:tr>
      <w:tr w:rsidR="006C1B88" w:rsidRPr="006B0AAD" w:rsidTr="003A5407">
        <w:tc>
          <w:tcPr>
            <w:tcW w:w="1129" w:type="dxa"/>
          </w:tcPr>
          <w:p w:rsidR="006C1B88" w:rsidRPr="00BD17B9" w:rsidRDefault="006C1B88" w:rsidP="00DF4A6B">
            <w:pPr>
              <w:rPr>
                <w:rFonts w:cstheme="minorHAnsi"/>
                <w:lang w:val="fr-BE"/>
              </w:rPr>
            </w:pPr>
            <w:r w:rsidRPr="00BD17B9">
              <w:rPr>
                <w:rFonts w:cstheme="minorHAnsi"/>
                <w:noProof/>
                <w:lang w:val="nl-NL" w:eastAsia="nl-NL"/>
              </w:rPr>
              <w:drawing>
                <wp:inline distT="0" distB="0" distL="0" distR="0" wp14:anchorId="087A5E8B" wp14:editId="5989B5B0">
                  <wp:extent cx="485775" cy="314325"/>
                  <wp:effectExtent l="0" t="0" r="9525" b="9525"/>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775" cy="314325"/>
                          </a:xfrm>
                          <a:prstGeom prst="rect">
                            <a:avLst/>
                          </a:prstGeom>
                        </pic:spPr>
                      </pic:pic>
                    </a:graphicData>
                  </a:graphic>
                </wp:inline>
              </w:drawing>
            </w:r>
          </w:p>
        </w:tc>
        <w:tc>
          <w:tcPr>
            <w:tcW w:w="7933" w:type="dxa"/>
          </w:tcPr>
          <w:p w:rsidR="006C1B88" w:rsidRPr="001F765B" w:rsidRDefault="001C4DBE" w:rsidP="00DF4A6B">
            <w:pPr>
              <w:rPr>
                <w:rFonts w:cstheme="minorHAnsi"/>
                <w:lang w:val="fr-BE"/>
              </w:rPr>
            </w:pPr>
            <w:r w:rsidRPr="001F765B">
              <w:rPr>
                <w:rFonts w:cstheme="minorHAnsi"/>
                <w:lang w:val="fr-BE"/>
              </w:rPr>
              <w:t>Repassage est autorisé</w:t>
            </w:r>
            <w:r w:rsidR="00E42DB7" w:rsidRPr="001F765B">
              <w:rPr>
                <w:rFonts w:cstheme="minorHAnsi"/>
                <w:lang w:val="fr-BE"/>
              </w:rPr>
              <w:t>-</w:t>
            </w:r>
            <w:r w:rsidRPr="001F765B">
              <w:rPr>
                <w:rFonts w:cstheme="minorHAnsi"/>
                <w:lang w:val="fr-BE"/>
              </w:rPr>
              <w:t>température maximale de la semelle du fer à repasser : 150°C.</w:t>
            </w:r>
          </w:p>
          <w:p w:rsidR="003A5407" w:rsidRPr="001F765B" w:rsidRDefault="003A5407" w:rsidP="00DF4A6B">
            <w:pPr>
              <w:rPr>
                <w:rFonts w:cstheme="minorHAnsi"/>
                <w:lang w:val="fr-BE"/>
              </w:rPr>
            </w:pPr>
          </w:p>
        </w:tc>
      </w:tr>
      <w:tr w:rsidR="006C1B88" w:rsidRPr="006B0AAD" w:rsidTr="003A5407">
        <w:tc>
          <w:tcPr>
            <w:tcW w:w="1129" w:type="dxa"/>
          </w:tcPr>
          <w:p w:rsidR="006C1B88" w:rsidRPr="00BD17B9" w:rsidRDefault="006C1B88" w:rsidP="00DF4A6B">
            <w:pPr>
              <w:rPr>
                <w:rFonts w:cstheme="minorHAnsi"/>
                <w:lang w:val="fr-BE"/>
              </w:rPr>
            </w:pPr>
            <w:r w:rsidRPr="00BD17B9">
              <w:rPr>
                <w:rFonts w:cstheme="minorHAnsi"/>
                <w:noProof/>
                <w:lang w:val="nl-NL" w:eastAsia="nl-NL"/>
              </w:rPr>
              <w:drawing>
                <wp:inline distT="0" distB="0" distL="0" distR="0" wp14:anchorId="76F7CBE2" wp14:editId="1B55A579">
                  <wp:extent cx="361950" cy="371475"/>
                  <wp:effectExtent l="0" t="0" r="0" b="9525"/>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950" cy="371475"/>
                          </a:xfrm>
                          <a:prstGeom prst="rect">
                            <a:avLst/>
                          </a:prstGeom>
                        </pic:spPr>
                      </pic:pic>
                    </a:graphicData>
                  </a:graphic>
                </wp:inline>
              </w:drawing>
            </w:r>
          </w:p>
        </w:tc>
        <w:tc>
          <w:tcPr>
            <w:tcW w:w="7933" w:type="dxa"/>
          </w:tcPr>
          <w:p w:rsidR="006C1B88" w:rsidRPr="001F765B" w:rsidRDefault="001C4DBE" w:rsidP="00DF4A6B">
            <w:pPr>
              <w:rPr>
                <w:rFonts w:cstheme="minorHAnsi"/>
                <w:lang w:val="fr-BE"/>
              </w:rPr>
            </w:pPr>
            <w:r w:rsidRPr="001F765B">
              <w:rPr>
                <w:rFonts w:cstheme="minorHAnsi"/>
                <w:lang w:val="fr-BE"/>
              </w:rPr>
              <w:t>Nettoyage à sec est autorisé avec des solutions comme tétrachloréthylène ou hydrocarbure.</w:t>
            </w:r>
          </w:p>
          <w:p w:rsidR="003A5407" w:rsidRPr="001F765B" w:rsidRDefault="003A5407" w:rsidP="00DF4A6B">
            <w:pPr>
              <w:rPr>
                <w:rFonts w:cstheme="minorHAnsi"/>
                <w:lang w:val="fr-BE"/>
              </w:rPr>
            </w:pPr>
          </w:p>
        </w:tc>
      </w:tr>
    </w:tbl>
    <w:p w:rsidR="00747B69" w:rsidRDefault="00747B69" w:rsidP="00747B69">
      <w:pPr>
        <w:rPr>
          <w:lang w:val="fr-FR"/>
        </w:rPr>
      </w:pPr>
      <w:r>
        <w:rPr>
          <w:lang w:val="fr-FR"/>
        </w:rPr>
        <w:t>Procédure de lavage industrielle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25"/>
        <w:gridCol w:w="1219"/>
      </w:tblGrid>
      <w:tr w:rsidR="00A040A0" w:rsidRPr="00E2114A" w:rsidTr="00010C6E">
        <w:trPr>
          <w:trHeight w:val="253"/>
        </w:trPr>
        <w:tc>
          <w:tcPr>
            <w:tcW w:w="1101" w:type="dxa"/>
            <w:vMerge w:val="restart"/>
            <w:shd w:val="clear" w:color="auto" w:fill="000000"/>
            <w:textDirection w:val="btLr"/>
            <w:vAlign w:val="center"/>
          </w:tcPr>
          <w:p w:rsidR="00A040A0" w:rsidRPr="00196CAB" w:rsidRDefault="00A040A0" w:rsidP="00010C6E">
            <w:pPr>
              <w:pStyle w:val="Geenafstand"/>
              <w:ind w:left="113" w:right="113"/>
              <w:jc w:val="center"/>
              <w:rPr>
                <w:rFonts w:ascii="Arial" w:hAnsi="Arial" w:cs="Arial"/>
                <w:i w:val="0"/>
              </w:rPr>
            </w:pPr>
            <w:r w:rsidRPr="00196CAB">
              <w:rPr>
                <w:rFonts w:ascii="Arial" w:hAnsi="Arial" w:cs="Arial"/>
                <w:i w:val="0"/>
                <w:color w:val="FFFFFF"/>
                <w:sz w:val="96"/>
              </w:rPr>
              <w:t>PRO</w:t>
            </w:r>
          </w:p>
        </w:tc>
        <w:tc>
          <w:tcPr>
            <w:tcW w:w="425" w:type="dxa"/>
            <w:shd w:val="clear" w:color="auto" w:fill="auto"/>
          </w:tcPr>
          <w:p w:rsidR="00A040A0" w:rsidRPr="00196CAB" w:rsidRDefault="00A040A0" w:rsidP="00010C6E">
            <w:pPr>
              <w:pStyle w:val="Geenafstand"/>
              <w:jc w:val="center"/>
              <w:rPr>
                <w:rFonts w:ascii="Arial Black" w:hAnsi="Arial Black"/>
                <w:i w:val="0"/>
              </w:rPr>
            </w:pPr>
            <w:r w:rsidRPr="00196CAB">
              <w:rPr>
                <w:rFonts w:ascii="Arial Black" w:hAnsi="Arial Black"/>
                <w:i w:val="0"/>
              </w:rPr>
              <w:t>1</w:t>
            </w:r>
          </w:p>
        </w:tc>
        <w:tc>
          <w:tcPr>
            <w:tcW w:w="1219" w:type="dxa"/>
            <w:vMerge w:val="restart"/>
            <w:shd w:val="clear" w:color="auto" w:fill="auto"/>
            <w:vAlign w:val="center"/>
          </w:tcPr>
          <w:tbl>
            <w:tblPr>
              <w:tblW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
            </w:tblGrid>
            <w:tr w:rsidR="00A040A0" w:rsidTr="00010C6E">
              <w:trPr>
                <w:trHeight w:val="266"/>
              </w:trPr>
              <w:tc>
                <w:tcPr>
                  <w:tcW w:w="977" w:type="dxa"/>
                  <w:tcBorders>
                    <w:top w:val="single" w:sz="12" w:space="0" w:color="auto"/>
                    <w:left w:val="single" w:sz="12" w:space="0" w:color="auto"/>
                    <w:bottom w:val="single" w:sz="12" w:space="0" w:color="auto"/>
                    <w:right w:val="single" w:sz="12" w:space="0" w:color="auto"/>
                  </w:tcBorders>
                  <w:shd w:val="clear" w:color="auto" w:fill="auto"/>
                </w:tcPr>
                <w:p w:rsidR="00A040A0" w:rsidRPr="00196CAB" w:rsidRDefault="00A040A0" w:rsidP="00010C6E">
                  <w:pPr>
                    <w:pStyle w:val="Geenafstand"/>
                    <w:jc w:val="center"/>
                    <w:rPr>
                      <w:rFonts w:ascii="Arial Black" w:hAnsi="Arial Black"/>
                      <w:i w:val="0"/>
                    </w:rPr>
                  </w:pPr>
                </w:p>
              </w:tc>
            </w:tr>
            <w:tr w:rsidR="00A040A0" w:rsidTr="00010C6E">
              <w:trPr>
                <w:trHeight w:val="253"/>
              </w:trPr>
              <w:tc>
                <w:tcPr>
                  <w:tcW w:w="977" w:type="dxa"/>
                  <w:tcBorders>
                    <w:top w:val="single" w:sz="12" w:space="0" w:color="auto"/>
                    <w:left w:val="single" w:sz="12" w:space="0" w:color="auto"/>
                    <w:bottom w:val="single" w:sz="12" w:space="0" w:color="auto"/>
                    <w:right w:val="single" w:sz="12" w:space="0" w:color="auto"/>
                  </w:tcBorders>
                  <w:shd w:val="clear" w:color="auto" w:fill="auto"/>
                </w:tcPr>
                <w:p w:rsidR="00A040A0" w:rsidRPr="00196CAB" w:rsidRDefault="00A040A0" w:rsidP="00010C6E">
                  <w:pPr>
                    <w:pStyle w:val="Geenafstand"/>
                    <w:jc w:val="center"/>
                    <w:rPr>
                      <w:rFonts w:ascii="Arial Black" w:hAnsi="Arial Black"/>
                      <w:i w:val="0"/>
                    </w:rPr>
                  </w:pPr>
                </w:p>
              </w:tc>
            </w:tr>
            <w:tr w:rsidR="00A040A0" w:rsidTr="00010C6E">
              <w:trPr>
                <w:trHeight w:val="266"/>
              </w:trPr>
              <w:tc>
                <w:tcPr>
                  <w:tcW w:w="977" w:type="dxa"/>
                  <w:tcBorders>
                    <w:top w:val="single" w:sz="12" w:space="0" w:color="auto"/>
                    <w:left w:val="single" w:sz="12" w:space="0" w:color="auto"/>
                    <w:bottom w:val="single" w:sz="12" w:space="0" w:color="auto"/>
                    <w:right w:val="single" w:sz="12" w:space="0" w:color="auto"/>
                  </w:tcBorders>
                  <w:shd w:val="clear" w:color="auto" w:fill="auto"/>
                </w:tcPr>
                <w:p w:rsidR="00A040A0" w:rsidRPr="00196CAB" w:rsidRDefault="00A040A0" w:rsidP="00010C6E">
                  <w:pPr>
                    <w:pStyle w:val="Geenafstand"/>
                    <w:jc w:val="center"/>
                    <w:rPr>
                      <w:rFonts w:ascii="Arial Black" w:hAnsi="Arial Black"/>
                      <w:i w:val="0"/>
                    </w:rPr>
                  </w:pPr>
                </w:p>
              </w:tc>
            </w:tr>
          </w:tbl>
          <w:p w:rsidR="00A040A0" w:rsidRPr="00196CAB" w:rsidRDefault="00A040A0" w:rsidP="00010C6E">
            <w:pPr>
              <w:pStyle w:val="Geenafstand"/>
              <w:jc w:val="center"/>
              <w:rPr>
                <w:rFonts w:ascii="Arial Black" w:hAnsi="Arial Black"/>
                <w:i w:val="0"/>
              </w:rPr>
            </w:pPr>
          </w:p>
        </w:tc>
      </w:tr>
      <w:tr w:rsidR="00A040A0" w:rsidRPr="00E2114A" w:rsidTr="00010C6E">
        <w:trPr>
          <w:trHeight w:val="278"/>
        </w:trPr>
        <w:tc>
          <w:tcPr>
            <w:tcW w:w="1101" w:type="dxa"/>
            <w:vMerge/>
            <w:shd w:val="clear" w:color="auto" w:fill="000000"/>
          </w:tcPr>
          <w:p w:rsidR="00A040A0" w:rsidRPr="00196CAB" w:rsidRDefault="00A040A0" w:rsidP="00010C6E">
            <w:pPr>
              <w:pStyle w:val="Geenafstand"/>
              <w:rPr>
                <w:rFonts w:ascii="Arial Black" w:hAnsi="Arial Black"/>
                <w:i w:val="0"/>
              </w:rPr>
            </w:pPr>
          </w:p>
        </w:tc>
        <w:tc>
          <w:tcPr>
            <w:tcW w:w="425" w:type="dxa"/>
            <w:shd w:val="clear" w:color="auto" w:fill="auto"/>
          </w:tcPr>
          <w:p w:rsidR="00A040A0" w:rsidRPr="00196CAB" w:rsidRDefault="00A040A0" w:rsidP="00010C6E">
            <w:pPr>
              <w:pStyle w:val="Geenafstand"/>
              <w:jc w:val="center"/>
              <w:rPr>
                <w:rFonts w:ascii="Arial Black" w:hAnsi="Arial Black"/>
                <w:i w:val="0"/>
              </w:rPr>
            </w:pPr>
            <w:r w:rsidRPr="00196CAB">
              <w:rPr>
                <w:rFonts w:ascii="Arial Black" w:hAnsi="Arial Black"/>
                <w:i w:val="0"/>
              </w:rPr>
              <w:t>2</w:t>
            </w:r>
          </w:p>
        </w:tc>
        <w:tc>
          <w:tcPr>
            <w:tcW w:w="1219" w:type="dxa"/>
            <w:vMerge/>
            <w:shd w:val="clear" w:color="auto" w:fill="auto"/>
          </w:tcPr>
          <w:p w:rsidR="00A040A0" w:rsidRPr="00196CAB" w:rsidRDefault="00A040A0" w:rsidP="00010C6E">
            <w:pPr>
              <w:pStyle w:val="Geenafstand"/>
              <w:rPr>
                <w:rFonts w:ascii="Arial Black" w:hAnsi="Arial Black"/>
                <w:i w:val="0"/>
              </w:rPr>
            </w:pPr>
          </w:p>
        </w:tc>
      </w:tr>
      <w:tr w:rsidR="00A040A0" w:rsidRPr="00E2114A" w:rsidTr="00010C6E">
        <w:trPr>
          <w:trHeight w:val="266"/>
        </w:trPr>
        <w:tc>
          <w:tcPr>
            <w:tcW w:w="1101" w:type="dxa"/>
            <w:vMerge/>
            <w:shd w:val="clear" w:color="auto" w:fill="000000"/>
          </w:tcPr>
          <w:p w:rsidR="00A040A0" w:rsidRPr="00196CAB" w:rsidRDefault="00A040A0" w:rsidP="00010C6E">
            <w:pPr>
              <w:pStyle w:val="Geenafstand"/>
              <w:rPr>
                <w:rFonts w:ascii="Arial Black" w:hAnsi="Arial Black"/>
                <w:i w:val="0"/>
              </w:rPr>
            </w:pPr>
          </w:p>
        </w:tc>
        <w:tc>
          <w:tcPr>
            <w:tcW w:w="425" w:type="dxa"/>
            <w:shd w:val="clear" w:color="auto" w:fill="auto"/>
          </w:tcPr>
          <w:p w:rsidR="00A040A0" w:rsidRPr="00196CAB" w:rsidRDefault="00A040A0" w:rsidP="00010C6E">
            <w:pPr>
              <w:pStyle w:val="Geenafstand"/>
              <w:jc w:val="center"/>
              <w:rPr>
                <w:rFonts w:ascii="Arial Black" w:hAnsi="Arial Black"/>
                <w:i w:val="0"/>
              </w:rPr>
            </w:pPr>
            <w:r w:rsidRPr="00196CAB">
              <w:rPr>
                <w:rFonts w:ascii="Arial Black" w:hAnsi="Arial Black"/>
                <w:i w:val="0"/>
              </w:rPr>
              <w:t>3</w:t>
            </w:r>
          </w:p>
        </w:tc>
        <w:tc>
          <w:tcPr>
            <w:tcW w:w="1219" w:type="dxa"/>
            <w:vMerge/>
            <w:shd w:val="clear" w:color="auto" w:fill="auto"/>
          </w:tcPr>
          <w:p w:rsidR="00A040A0" w:rsidRPr="00196CAB" w:rsidRDefault="00A040A0" w:rsidP="00010C6E">
            <w:pPr>
              <w:pStyle w:val="Geenafstand"/>
              <w:rPr>
                <w:rFonts w:ascii="Arial Black" w:hAnsi="Arial Black"/>
                <w:i w:val="0"/>
              </w:rPr>
            </w:pPr>
          </w:p>
        </w:tc>
      </w:tr>
      <w:tr w:rsidR="00A040A0" w:rsidRPr="00E2114A" w:rsidTr="00010C6E">
        <w:trPr>
          <w:trHeight w:val="266"/>
        </w:trPr>
        <w:tc>
          <w:tcPr>
            <w:tcW w:w="1101" w:type="dxa"/>
            <w:vMerge/>
            <w:shd w:val="clear" w:color="auto" w:fill="000000"/>
          </w:tcPr>
          <w:p w:rsidR="00A040A0" w:rsidRPr="00196CAB" w:rsidRDefault="00A040A0" w:rsidP="00010C6E">
            <w:pPr>
              <w:pStyle w:val="Geenafstand"/>
              <w:rPr>
                <w:rFonts w:ascii="Arial Black" w:hAnsi="Arial Black"/>
                <w:i w:val="0"/>
              </w:rPr>
            </w:pPr>
          </w:p>
        </w:tc>
        <w:tc>
          <w:tcPr>
            <w:tcW w:w="425" w:type="dxa"/>
            <w:shd w:val="clear" w:color="auto" w:fill="auto"/>
          </w:tcPr>
          <w:p w:rsidR="00A040A0" w:rsidRPr="00196CAB" w:rsidRDefault="00A040A0" w:rsidP="00010C6E">
            <w:pPr>
              <w:pStyle w:val="Geenafstand"/>
              <w:jc w:val="center"/>
              <w:rPr>
                <w:rFonts w:ascii="Arial Black" w:hAnsi="Arial Black"/>
                <w:i w:val="0"/>
              </w:rPr>
            </w:pPr>
            <w:r w:rsidRPr="00196CAB">
              <w:rPr>
                <w:rFonts w:ascii="Arial Black" w:hAnsi="Arial Black"/>
                <w:i w:val="0"/>
              </w:rPr>
              <w:t>4</w:t>
            </w:r>
          </w:p>
        </w:tc>
        <w:tc>
          <w:tcPr>
            <w:tcW w:w="1219" w:type="dxa"/>
            <w:vMerge/>
            <w:shd w:val="clear" w:color="auto" w:fill="auto"/>
          </w:tcPr>
          <w:p w:rsidR="00A040A0" w:rsidRPr="00196CAB" w:rsidRDefault="00A040A0" w:rsidP="00010C6E">
            <w:pPr>
              <w:pStyle w:val="Geenafstand"/>
              <w:rPr>
                <w:rFonts w:ascii="Arial Black" w:hAnsi="Arial Black"/>
                <w:i w:val="0"/>
              </w:rPr>
            </w:pPr>
          </w:p>
        </w:tc>
      </w:tr>
      <w:tr w:rsidR="00A040A0" w:rsidRPr="00E2114A" w:rsidTr="00010C6E">
        <w:trPr>
          <w:trHeight w:val="278"/>
        </w:trPr>
        <w:tc>
          <w:tcPr>
            <w:tcW w:w="1101" w:type="dxa"/>
            <w:vMerge/>
            <w:shd w:val="clear" w:color="auto" w:fill="000000"/>
          </w:tcPr>
          <w:p w:rsidR="00A040A0" w:rsidRPr="00196CAB" w:rsidRDefault="00A040A0" w:rsidP="00010C6E">
            <w:pPr>
              <w:pStyle w:val="Geenafstand"/>
              <w:rPr>
                <w:rFonts w:ascii="Arial Black" w:hAnsi="Arial Black"/>
                <w:i w:val="0"/>
              </w:rPr>
            </w:pPr>
          </w:p>
        </w:tc>
        <w:tc>
          <w:tcPr>
            <w:tcW w:w="425" w:type="dxa"/>
            <w:shd w:val="clear" w:color="auto" w:fill="auto"/>
          </w:tcPr>
          <w:p w:rsidR="00A040A0" w:rsidRPr="00196CAB" w:rsidRDefault="00A040A0" w:rsidP="00010C6E">
            <w:pPr>
              <w:pStyle w:val="Geenafstand"/>
              <w:jc w:val="center"/>
              <w:rPr>
                <w:rFonts w:ascii="Arial Black" w:hAnsi="Arial Black"/>
                <w:i w:val="0"/>
              </w:rPr>
            </w:pPr>
            <w:r w:rsidRPr="00196CAB">
              <w:rPr>
                <w:rFonts w:ascii="Arial Black" w:hAnsi="Arial Black"/>
                <w:i w:val="0"/>
              </w:rPr>
              <w:t>5</w:t>
            </w:r>
          </w:p>
        </w:tc>
        <w:tc>
          <w:tcPr>
            <w:tcW w:w="1219" w:type="dxa"/>
            <w:vMerge w:val="restart"/>
            <w:shd w:val="clear" w:color="auto" w:fill="auto"/>
          </w:tcPr>
          <w:p w:rsidR="00A040A0" w:rsidRPr="00196CAB" w:rsidRDefault="00A040A0" w:rsidP="00010C6E">
            <w:pPr>
              <w:pStyle w:val="Geenafstand"/>
              <w:rPr>
                <w:rFonts w:ascii="Arial Black" w:hAnsi="Arial Black"/>
                <w:i w:val="0"/>
              </w:rPr>
            </w:pPr>
          </w:p>
        </w:tc>
      </w:tr>
      <w:tr w:rsidR="00A040A0" w:rsidRPr="00E2114A" w:rsidTr="00010C6E">
        <w:trPr>
          <w:trHeight w:val="266"/>
        </w:trPr>
        <w:tc>
          <w:tcPr>
            <w:tcW w:w="1101" w:type="dxa"/>
            <w:vMerge/>
            <w:shd w:val="clear" w:color="auto" w:fill="000000"/>
          </w:tcPr>
          <w:p w:rsidR="00A040A0" w:rsidRPr="00196CAB" w:rsidRDefault="00A040A0" w:rsidP="00010C6E">
            <w:pPr>
              <w:pStyle w:val="Geenafstand"/>
              <w:rPr>
                <w:rFonts w:ascii="Arial Black" w:hAnsi="Arial Black"/>
                <w:i w:val="0"/>
              </w:rPr>
            </w:pPr>
          </w:p>
        </w:tc>
        <w:tc>
          <w:tcPr>
            <w:tcW w:w="425" w:type="dxa"/>
            <w:shd w:val="clear" w:color="auto" w:fill="auto"/>
          </w:tcPr>
          <w:p w:rsidR="00A040A0" w:rsidRPr="00196CAB" w:rsidRDefault="00A040A0" w:rsidP="00010C6E">
            <w:pPr>
              <w:pStyle w:val="Geenafstand"/>
              <w:jc w:val="center"/>
              <w:rPr>
                <w:rFonts w:ascii="Arial Black" w:hAnsi="Arial Black"/>
                <w:i w:val="0"/>
              </w:rPr>
            </w:pPr>
            <w:r w:rsidRPr="00196CAB">
              <w:rPr>
                <w:rFonts w:ascii="Arial Black" w:hAnsi="Arial Black"/>
                <w:i w:val="0"/>
              </w:rPr>
              <w:t>6</w:t>
            </w:r>
          </w:p>
        </w:tc>
        <w:tc>
          <w:tcPr>
            <w:tcW w:w="1219" w:type="dxa"/>
            <w:vMerge/>
            <w:shd w:val="clear" w:color="auto" w:fill="auto"/>
          </w:tcPr>
          <w:p w:rsidR="00A040A0" w:rsidRPr="00196CAB" w:rsidRDefault="00A040A0" w:rsidP="00010C6E">
            <w:pPr>
              <w:pStyle w:val="Geenafstand"/>
              <w:rPr>
                <w:rFonts w:ascii="Arial Black" w:hAnsi="Arial Black"/>
                <w:i w:val="0"/>
              </w:rPr>
            </w:pPr>
          </w:p>
        </w:tc>
      </w:tr>
      <w:tr w:rsidR="00A040A0" w:rsidRPr="00E2114A" w:rsidTr="00010C6E">
        <w:trPr>
          <w:trHeight w:val="266"/>
        </w:trPr>
        <w:tc>
          <w:tcPr>
            <w:tcW w:w="1101" w:type="dxa"/>
            <w:vMerge/>
            <w:shd w:val="clear" w:color="auto" w:fill="000000"/>
          </w:tcPr>
          <w:p w:rsidR="00A040A0" w:rsidRPr="00196CAB" w:rsidRDefault="00A040A0" w:rsidP="00010C6E">
            <w:pPr>
              <w:pStyle w:val="Geenafstand"/>
              <w:rPr>
                <w:rFonts w:ascii="Arial Black" w:hAnsi="Arial Black"/>
                <w:i w:val="0"/>
              </w:rPr>
            </w:pPr>
          </w:p>
        </w:tc>
        <w:tc>
          <w:tcPr>
            <w:tcW w:w="425" w:type="dxa"/>
            <w:tcBorders>
              <w:bottom w:val="single" w:sz="4" w:space="0" w:color="auto"/>
            </w:tcBorders>
            <w:shd w:val="clear" w:color="auto" w:fill="auto"/>
          </w:tcPr>
          <w:p w:rsidR="00A040A0" w:rsidRPr="00196CAB" w:rsidRDefault="00A040A0" w:rsidP="00010C6E">
            <w:pPr>
              <w:pStyle w:val="Geenafstand"/>
              <w:jc w:val="center"/>
              <w:rPr>
                <w:rFonts w:ascii="Arial Black" w:hAnsi="Arial Black"/>
                <w:i w:val="0"/>
              </w:rPr>
            </w:pPr>
            <w:r w:rsidRPr="00196CAB">
              <w:rPr>
                <w:rFonts w:ascii="Arial Black" w:hAnsi="Arial Black"/>
                <w:i w:val="0"/>
              </w:rPr>
              <w:t>7</w:t>
            </w:r>
          </w:p>
        </w:tc>
        <w:tc>
          <w:tcPr>
            <w:tcW w:w="1219" w:type="dxa"/>
            <w:vMerge/>
            <w:shd w:val="clear" w:color="auto" w:fill="auto"/>
          </w:tcPr>
          <w:p w:rsidR="00A040A0" w:rsidRPr="00196CAB" w:rsidRDefault="00A040A0" w:rsidP="00010C6E">
            <w:pPr>
              <w:pStyle w:val="Geenafstand"/>
              <w:rPr>
                <w:rFonts w:ascii="Arial Black" w:hAnsi="Arial Black"/>
                <w:i w:val="0"/>
              </w:rPr>
            </w:pPr>
          </w:p>
        </w:tc>
      </w:tr>
      <w:tr w:rsidR="00A040A0" w:rsidRPr="00E2114A" w:rsidTr="00010C6E">
        <w:trPr>
          <w:trHeight w:val="289"/>
        </w:trPr>
        <w:tc>
          <w:tcPr>
            <w:tcW w:w="1101" w:type="dxa"/>
            <w:vMerge/>
            <w:shd w:val="clear" w:color="auto" w:fill="000000"/>
          </w:tcPr>
          <w:p w:rsidR="00A040A0" w:rsidRPr="00196CAB" w:rsidRDefault="00A040A0" w:rsidP="00010C6E">
            <w:pPr>
              <w:pStyle w:val="Geenafstand"/>
              <w:rPr>
                <w:rFonts w:ascii="Arial Black" w:hAnsi="Arial Black"/>
                <w:i w:val="0"/>
              </w:rPr>
            </w:pPr>
          </w:p>
        </w:tc>
        <w:tc>
          <w:tcPr>
            <w:tcW w:w="425" w:type="dxa"/>
            <w:shd w:val="clear" w:color="auto" w:fill="000000"/>
          </w:tcPr>
          <w:p w:rsidR="00A040A0" w:rsidRPr="00196CAB" w:rsidRDefault="00A040A0" w:rsidP="00010C6E">
            <w:pPr>
              <w:pStyle w:val="Geenafstand"/>
              <w:jc w:val="center"/>
              <w:rPr>
                <w:rFonts w:ascii="Arial Black" w:hAnsi="Arial Black"/>
                <w:i w:val="0"/>
                <w:color w:val="FFFFFF"/>
              </w:rPr>
            </w:pPr>
            <w:r w:rsidRPr="00196CAB">
              <w:rPr>
                <w:rFonts w:ascii="Arial Black" w:hAnsi="Arial Black"/>
                <w:i w:val="0"/>
                <w:color w:val="FFFFFF"/>
              </w:rPr>
              <w:t>8</w:t>
            </w:r>
          </w:p>
        </w:tc>
        <w:tc>
          <w:tcPr>
            <w:tcW w:w="1219" w:type="dxa"/>
            <w:vMerge/>
            <w:shd w:val="clear" w:color="auto" w:fill="auto"/>
          </w:tcPr>
          <w:p w:rsidR="00A040A0" w:rsidRPr="00196CAB" w:rsidRDefault="00A040A0" w:rsidP="00010C6E">
            <w:pPr>
              <w:pStyle w:val="Geenafstand"/>
              <w:rPr>
                <w:rFonts w:ascii="Arial Black" w:hAnsi="Arial Black"/>
                <w:i w:val="0"/>
              </w:rPr>
            </w:pPr>
          </w:p>
        </w:tc>
      </w:tr>
    </w:tbl>
    <w:p w:rsidR="00A040A0" w:rsidRDefault="00A040A0" w:rsidP="00A040A0">
      <w:pPr>
        <w:pStyle w:val="Koptekst"/>
        <w:tabs>
          <w:tab w:val="clear" w:pos="4536"/>
          <w:tab w:val="clear" w:pos="9072"/>
        </w:tabs>
        <w:rPr>
          <w:rFonts w:ascii="Verdana" w:hAnsi="Verdana"/>
        </w:rPr>
      </w:pPr>
    </w:p>
    <w:p w:rsidR="00A040A0" w:rsidRPr="00381A7E" w:rsidRDefault="00381A7E" w:rsidP="00A040A0">
      <w:pPr>
        <w:rPr>
          <w:rFonts w:cstheme="minorHAnsi"/>
          <w:sz w:val="24"/>
          <w:szCs w:val="24"/>
          <w:lang w:val="fr-FR"/>
        </w:rPr>
      </w:pPr>
      <w:r w:rsidRPr="00381A7E">
        <w:rPr>
          <w:rFonts w:cstheme="minorHAnsi"/>
          <w:lang w:val="fr-FR"/>
        </w:rPr>
        <w:t>Lavage à 75°C (sans agent de blanchiment) – séchage en tunnel.</w:t>
      </w:r>
    </w:p>
    <w:tbl>
      <w:tblPr>
        <w:tblStyle w:val="Tabelraster"/>
        <w:tblW w:w="0" w:type="auto"/>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454"/>
        <w:gridCol w:w="4208"/>
      </w:tblGrid>
      <w:tr w:rsidR="00A040A0" w:rsidRPr="006B0AAD" w:rsidTr="00010C6E">
        <w:tc>
          <w:tcPr>
            <w:tcW w:w="2454" w:type="dxa"/>
          </w:tcPr>
          <w:p w:rsidR="00A040A0" w:rsidRDefault="00A040A0" w:rsidP="00010C6E">
            <w:pPr>
              <w:rPr>
                <w:rFonts w:cstheme="minorHAnsi"/>
                <w:sz w:val="24"/>
                <w:szCs w:val="24"/>
                <w:lang w:val="fr-BE"/>
              </w:rPr>
            </w:pPr>
            <w:r w:rsidRPr="007429C6">
              <w:rPr>
                <w:noProof/>
                <w:lang w:val="nl-NL" w:eastAsia="nl-NL"/>
              </w:rPr>
              <w:drawing>
                <wp:inline distT="0" distB="0" distL="0" distR="0" wp14:anchorId="23E85414" wp14:editId="22EE5B3C">
                  <wp:extent cx="942975" cy="1057275"/>
                  <wp:effectExtent l="19050" t="0" r="9525" b="0"/>
                  <wp:docPr id="25" name="Afbeelding 25" descr="rootslogo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otslogonieuw"/>
                          <pic:cNvPicPr>
                            <a:picLocks noChangeAspect="1" noChangeArrowheads="1"/>
                          </pic:cNvPicPr>
                        </pic:nvPicPr>
                        <pic:blipFill>
                          <a:blip r:embed="rId22" cstate="print"/>
                          <a:srcRect/>
                          <a:stretch>
                            <a:fillRect/>
                          </a:stretch>
                        </pic:blipFill>
                        <pic:spPr bwMode="auto">
                          <a:xfrm>
                            <a:off x="0" y="0"/>
                            <a:ext cx="942975" cy="1057275"/>
                          </a:xfrm>
                          <a:prstGeom prst="rect">
                            <a:avLst/>
                          </a:prstGeom>
                          <a:noFill/>
                          <a:ln w="9525">
                            <a:noFill/>
                            <a:miter lim="800000"/>
                            <a:headEnd/>
                            <a:tailEnd/>
                          </a:ln>
                        </pic:spPr>
                      </pic:pic>
                    </a:graphicData>
                  </a:graphic>
                </wp:inline>
              </w:drawing>
            </w:r>
          </w:p>
        </w:tc>
        <w:tc>
          <w:tcPr>
            <w:tcW w:w="4208" w:type="dxa"/>
          </w:tcPr>
          <w:p w:rsidR="00A040A0" w:rsidRPr="00C264FF" w:rsidRDefault="00A040A0" w:rsidP="00010C6E">
            <w:pPr>
              <w:rPr>
                <w:rFonts w:cstheme="minorHAnsi"/>
                <w:sz w:val="24"/>
                <w:szCs w:val="24"/>
              </w:rPr>
            </w:pPr>
            <w:r w:rsidRPr="00C264FF">
              <w:rPr>
                <w:rFonts w:cstheme="minorHAnsi"/>
                <w:sz w:val="24"/>
                <w:szCs w:val="24"/>
              </w:rPr>
              <w:t>Trital Safety BV</w:t>
            </w:r>
          </w:p>
          <w:p w:rsidR="00A040A0" w:rsidRPr="00C264FF" w:rsidRDefault="00A040A0" w:rsidP="00010C6E">
            <w:pPr>
              <w:rPr>
                <w:rFonts w:cstheme="minorHAnsi"/>
                <w:sz w:val="24"/>
                <w:szCs w:val="24"/>
              </w:rPr>
            </w:pPr>
            <w:r w:rsidRPr="00C264FF">
              <w:rPr>
                <w:rFonts w:cstheme="minorHAnsi"/>
                <w:sz w:val="24"/>
                <w:szCs w:val="24"/>
              </w:rPr>
              <w:t>Mandenmakerstraat 41</w:t>
            </w:r>
          </w:p>
          <w:p w:rsidR="00A040A0" w:rsidRPr="000279C6" w:rsidRDefault="00A040A0" w:rsidP="00010C6E">
            <w:pPr>
              <w:rPr>
                <w:rFonts w:cstheme="minorHAnsi"/>
                <w:sz w:val="24"/>
                <w:szCs w:val="24"/>
              </w:rPr>
            </w:pPr>
            <w:r w:rsidRPr="000279C6">
              <w:rPr>
                <w:rFonts w:cstheme="minorHAnsi"/>
                <w:sz w:val="24"/>
                <w:szCs w:val="24"/>
              </w:rPr>
              <w:t>3194 DA Hoogvliet</w:t>
            </w:r>
          </w:p>
          <w:p w:rsidR="00A040A0" w:rsidRPr="003F5862" w:rsidRDefault="00131460" w:rsidP="00010C6E">
            <w:pPr>
              <w:rPr>
                <w:rFonts w:cstheme="minorHAnsi"/>
                <w:sz w:val="24"/>
                <w:szCs w:val="24"/>
                <w:lang w:val="fr-FR"/>
              </w:rPr>
            </w:pPr>
            <w:r w:rsidRPr="003F5862">
              <w:rPr>
                <w:rFonts w:cstheme="minorHAnsi"/>
                <w:sz w:val="24"/>
                <w:szCs w:val="24"/>
                <w:lang w:val="fr-FR"/>
              </w:rPr>
              <w:t>Les Pays-Bas</w:t>
            </w:r>
          </w:p>
          <w:p w:rsidR="00A040A0" w:rsidRPr="003F5862" w:rsidRDefault="00A040A0" w:rsidP="00010C6E">
            <w:pPr>
              <w:rPr>
                <w:rFonts w:cstheme="minorHAnsi"/>
                <w:sz w:val="24"/>
                <w:szCs w:val="24"/>
                <w:lang w:val="fr-FR"/>
              </w:rPr>
            </w:pPr>
            <w:r w:rsidRPr="003F5862">
              <w:rPr>
                <w:rFonts w:cstheme="minorHAnsi"/>
                <w:sz w:val="24"/>
                <w:szCs w:val="24"/>
                <w:lang w:val="fr-FR"/>
              </w:rPr>
              <w:t>Tel :. +31 10 2 955 955</w:t>
            </w:r>
          </w:p>
          <w:p w:rsidR="00A040A0" w:rsidRPr="003F5862" w:rsidRDefault="003F5862" w:rsidP="00010C6E">
            <w:pPr>
              <w:rPr>
                <w:rFonts w:cstheme="minorHAnsi"/>
                <w:sz w:val="28"/>
                <w:szCs w:val="28"/>
                <w:lang w:val="fr-FR"/>
              </w:rPr>
            </w:pPr>
            <w:hyperlink r:id="rId25" w:history="1">
              <w:r w:rsidR="00A040A0" w:rsidRPr="003F5862">
                <w:rPr>
                  <w:rStyle w:val="Hyperlink"/>
                  <w:rFonts w:cstheme="minorHAnsi"/>
                  <w:sz w:val="24"/>
                  <w:szCs w:val="24"/>
                  <w:lang w:val="fr-FR"/>
                </w:rPr>
                <w:t>www.roots-original.com</w:t>
              </w:r>
            </w:hyperlink>
            <w:r w:rsidR="00A040A0" w:rsidRPr="003F5862">
              <w:rPr>
                <w:rStyle w:val="Hyperlink"/>
                <w:rFonts w:cstheme="minorHAnsi"/>
                <w:sz w:val="24"/>
                <w:szCs w:val="24"/>
                <w:lang w:val="fr-FR"/>
              </w:rPr>
              <w:t xml:space="preserve"> / www.trital.eu</w:t>
            </w:r>
          </w:p>
        </w:tc>
      </w:tr>
    </w:tbl>
    <w:p w:rsidR="00A040A0" w:rsidRPr="003F5862" w:rsidRDefault="00A040A0" w:rsidP="00A040A0">
      <w:pPr>
        <w:spacing w:after="0" w:line="240" w:lineRule="auto"/>
        <w:rPr>
          <w:rFonts w:cstheme="minorHAnsi"/>
          <w:sz w:val="24"/>
          <w:szCs w:val="24"/>
          <w:lang w:val="fr-FR"/>
        </w:rPr>
      </w:pPr>
    </w:p>
    <w:p w:rsidR="00BE09C7" w:rsidRPr="003F5862" w:rsidRDefault="00705AC8" w:rsidP="00453814">
      <w:pPr>
        <w:rPr>
          <w:rFonts w:cstheme="minorHAnsi"/>
          <w:sz w:val="24"/>
          <w:szCs w:val="24"/>
          <w:lang w:val="fr-FR"/>
        </w:rPr>
      </w:pPr>
      <w:r w:rsidRPr="003F5862">
        <w:rPr>
          <w:rFonts w:cstheme="minorHAnsi"/>
          <w:sz w:val="24"/>
          <w:szCs w:val="24"/>
          <w:lang w:val="fr-FR"/>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374"/>
        <w:gridCol w:w="2688"/>
      </w:tblGrid>
      <w:tr w:rsidR="00453814" w:rsidTr="00453814">
        <w:tc>
          <w:tcPr>
            <w:tcW w:w="6374" w:type="dxa"/>
          </w:tcPr>
          <w:p w:rsidR="00453814" w:rsidRPr="001F765B" w:rsidRDefault="00453814" w:rsidP="00453814">
            <w:pPr>
              <w:rPr>
                <w:sz w:val="36"/>
                <w:szCs w:val="36"/>
                <w:lang w:val="en-GB"/>
              </w:rPr>
            </w:pPr>
            <w:r w:rsidRPr="001F765B">
              <w:rPr>
                <w:sz w:val="36"/>
                <w:szCs w:val="36"/>
                <w:lang w:val="en-GB"/>
              </w:rPr>
              <w:lastRenderedPageBreak/>
              <w:t xml:space="preserve">Ref : </w:t>
            </w:r>
            <w:r w:rsidR="00733F0B" w:rsidRPr="00D93BB2">
              <w:rPr>
                <w:sz w:val="36"/>
                <w:szCs w:val="36"/>
                <w:lang w:val="en-GB"/>
              </w:rPr>
              <w:t>FRACH-</w:t>
            </w:r>
            <w:r w:rsidR="0099798C" w:rsidRPr="00D93BB2">
              <w:rPr>
                <w:sz w:val="36"/>
                <w:szCs w:val="36"/>
                <w:lang w:val="en-GB"/>
              </w:rPr>
              <w:t>14</w:t>
            </w:r>
          </w:p>
          <w:p w:rsidR="00453814" w:rsidRPr="001F765B" w:rsidRDefault="005B2B91" w:rsidP="005B2B91">
            <w:pPr>
              <w:rPr>
                <w:sz w:val="36"/>
                <w:szCs w:val="36"/>
                <w:lang w:val="en-GB"/>
              </w:rPr>
            </w:pPr>
            <w:r w:rsidRPr="001F765B">
              <w:rPr>
                <w:sz w:val="36"/>
                <w:szCs w:val="36"/>
                <w:lang w:val="en-GB"/>
              </w:rPr>
              <w:t>Instructions for the user</w:t>
            </w:r>
            <w:r w:rsidR="00453814" w:rsidRPr="001F765B">
              <w:rPr>
                <w:sz w:val="36"/>
                <w:szCs w:val="36"/>
                <w:lang w:val="en-GB"/>
              </w:rPr>
              <w:t xml:space="preserve"> :</w:t>
            </w:r>
          </w:p>
        </w:tc>
        <w:tc>
          <w:tcPr>
            <w:tcW w:w="2688" w:type="dxa"/>
          </w:tcPr>
          <w:p w:rsidR="00453814" w:rsidRPr="001F765B" w:rsidRDefault="00453814" w:rsidP="00453814">
            <w:pPr>
              <w:ind w:left="360"/>
              <w:rPr>
                <w:sz w:val="48"/>
                <w:szCs w:val="48"/>
              </w:rPr>
            </w:pPr>
            <w:r w:rsidRPr="001F765B">
              <w:rPr>
                <w:noProof/>
                <w:lang w:val="nl-NL" w:eastAsia="nl-NL"/>
              </w:rPr>
              <w:drawing>
                <wp:inline distT="0" distB="0" distL="0" distR="0" wp14:anchorId="10EC28F7" wp14:editId="4EEC4C8B">
                  <wp:extent cx="649524" cy="439048"/>
                  <wp:effectExtent l="0" t="0" r="0" b="0"/>
                  <wp:docPr id="2" name="Afbeelding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pic:cNvPr>
                          <pic:cNvPicPr>
                            <a:picLocks noChangeAspect="1"/>
                          </pic:cNvPicPr>
                        </pic:nvPicPr>
                        <pic:blipFill>
                          <a:blip r:embed="rId9"/>
                          <a:stretch>
                            <a:fillRect/>
                          </a:stretch>
                        </pic:blipFill>
                        <pic:spPr>
                          <a:xfrm>
                            <a:off x="0" y="0"/>
                            <a:ext cx="649524" cy="439048"/>
                          </a:xfrm>
                          <a:prstGeom prst="rect">
                            <a:avLst/>
                          </a:prstGeom>
                        </pic:spPr>
                      </pic:pic>
                    </a:graphicData>
                  </a:graphic>
                </wp:inline>
              </w:drawing>
            </w:r>
            <w:r w:rsidRPr="001F765B">
              <w:rPr>
                <w:sz w:val="36"/>
                <w:szCs w:val="36"/>
              </w:rPr>
              <w:t xml:space="preserve"> </w:t>
            </w:r>
            <w:r w:rsidRPr="001F765B">
              <w:rPr>
                <w:sz w:val="48"/>
                <w:szCs w:val="48"/>
              </w:rPr>
              <w:t>0493</w:t>
            </w:r>
          </w:p>
        </w:tc>
      </w:tr>
      <w:tr w:rsidR="00453814" w:rsidRPr="006B0AAD" w:rsidTr="00453814">
        <w:tblPrEx>
          <w:tblCellMar>
            <w:left w:w="108" w:type="dxa"/>
            <w:right w:w="108" w:type="dxa"/>
          </w:tblCellMar>
        </w:tblPrEx>
        <w:tc>
          <w:tcPr>
            <w:tcW w:w="9062" w:type="dxa"/>
            <w:gridSpan w:val="2"/>
          </w:tcPr>
          <w:p w:rsidR="00453814" w:rsidRPr="001F765B" w:rsidRDefault="00F77582" w:rsidP="0099798C">
            <w:pPr>
              <w:rPr>
                <w:sz w:val="36"/>
                <w:szCs w:val="36"/>
                <w:lang w:val="en-GB"/>
              </w:rPr>
            </w:pPr>
            <w:r w:rsidRPr="001F765B">
              <w:rPr>
                <w:sz w:val="36"/>
                <w:szCs w:val="36"/>
                <w:lang w:val="en-GB"/>
              </w:rPr>
              <w:t>Antistatic p</w:t>
            </w:r>
            <w:r w:rsidR="00453814" w:rsidRPr="001F765B">
              <w:rPr>
                <w:sz w:val="36"/>
                <w:szCs w:val="36"/>
                <w:lang w:val="en-GB"/>
              </w:rPr>
              <w:t xml:space="preserve">rotective clothing </w:t>
            </w:r>
            <w:r w:rsidRPr="001F765B">
              <w:rPr>
                <w:sz w:val="36"/>
                <w:szCs w:val="36"/>
                <w:lang w:val="en-GB"/>
              </w:rPr>
              <w:t xml:space="preserve">(one or two pieces) </w:t>
            </w:r>
            <w:r w:rsidR="00453814" w:rsidRPr="001F765B">
              <w:rPr>
                <w:sz w:val="36"/>
                <w:szCs w:val="36"/>
                <w:lang w:val="en-GB"/>
              </w:rPr>
              <w:t>for industrial workers exposed to heat</w:t>
            </w:r>
            <w:r w:rsidR="00E04652" w:rsidRPr="001F765B">
              <w:rPr>
                <w:sz w:val="36"/>
                <w:szCs w:val="36"/>
                <w:lang w:val="en-GB"/>
              </w:rPr>
              <w:t xml:space="preserve"> and flame</w:t>
            </w:r>
            <w:r w:rsidR="00453814" w:rsidRPr="001F765B">
              <w:rPr>
                <w:sz w:val="36"/>
                <w:szCs w:val="36"/>
                <w:lang w:val="en-GB"/>
              </w:rPr>
              <w:t xml:space="preserve"> (including welders</w:t>
            </w:r>
            <w:r w:rsidRPr="001F765B">
              <w:rPr>
                <w:sz w:val="36"/>
                <w:szCs w:val="36"/>
                <w:lang w:val="en-GB"/>
              </w:rPr>
              <w:t xml:space="preserve"> and thermal hazards of an electric arc</w:t>
            </w:r>
            <w:r w:rsidR="00453814" w:rsidRPr="001F765B">
              <w:rPr>
                <w:sz w:val="36"/>
                <w:szCs w:val="36"/>
                <w:lang w:val="en-GB"/>
              </w:rPr>
              <w:t>)</w:t>
            </w:r>
            <w:r w:rsidRPr="001F765B">
              <w:rPr>
                <w:sz w:val="36"/>
                <w:szCs w:val="36"/>
                <w:lang w:val="en-GB"/>
              </w:rPr>
              <w:t xml:space="preserve"> that offers limited protection against chemicals, </w:t>
            </w:r>
            <w:r w:rsidR="00453814" w:rsidRPr="001F765B">
              <w:rPr>
                <w:sz w:val="36"/>
                <w:szCs w:val="36"/>
                <w:lang w:val="en-GB"/>
              </w:rPr>
              <w:t>according to the European standards</w:t>
            </w:r>
            <w:r w:rsidRPr="001F765B">
              <w:rPr>
                <w:sz w:val="36"/>
                <w:szCs w:val="36"/>
                <w:lang w:val="en-GB"/>
              </w:rPr>
              <w:t xml:space="preserve"> </w:t>
            </w:r>
            <w:r w:rsidR="00453814" w:rsidRPr="001F765B">
              <w:rPr>
                <w:sz w:val="36"/>
                <w:szCs w:val="36"/>
                <w:lang w:val="en-GB"/>
              </w:rPr>
              <w:t>:</w:t>
            </w:r>
          </w:p>
        </w:tc>
      </w:tr>
      <w:tr w:rsidR="0099798C" w:rsidTr="00A94A97">
        <w:tblPrEx>
          <w:tblCellMar>
            <w:left w:w="108" w:type="dxa"/>
            <w:right w:w="108" w:type="dxa"/>
          </w:tblCellMar>
        </w:tblPrEx>
        <w:tc>
          <w:tcPr>
            <w:tcW w:w="9062" w:type="dxa"/>
            <w:gridSpan w:val="2"/>
          </w:tcPr>
          <w:p w:rsidR="0099798C" w:rsidRPr="00D93BB2" w:rsidRDefault="0099798C" w:rsidP="00A94A97">
            <w:pPr>
              <w:pStyle w:val="Lijstalinea"/>
              <w:numPr>
                <w:ilvl w:val="0"/>
                <w:numId w:val="7"/>
              </w:numPr>
              <w:rPr>
                <w:sz w:val="36"/>
                <w:szCs w:val="36"/>
              </w:rPr>
            </w:pPr>
            <w:r w:rsidRPr="00D93BB2">
              <w:rPr>
                <w:sz w:val="36"/>
                <w:szCs w:val="36"/>
              </w:rPr>
              <w:t>EN ISO 13688:2013</w:t>
            </w:r>
          </w:p>
          <w:p w:rsidR="0099798C" w:rsidRPr="00D93BB2" w:rsidRDefault="0099798C" w:rsidP="00A94A97">
            <w:pPr>
              <w:pStyle w:val="Lijstalinea"/>
              <w:numPr>
                <w:ilvl w:val="0"/>
                <w:numId w:val="7"/>
              </w:numPr>
              <w:rPr>
                <w:sz w:val="36"/>
                <w:szCs w:val="36"/>
              </w:rPr>
            </w:pPr>
            <w:r w:rsidRPr="00D93BB2">
              <w:rPr>
                <w:sz w:val="36"/>
                <w:szCs w:val="36"/>
              </w:rPr>
              <w:t>EN 1149-5:20</w:t>
            </w:r>
            <w:r w:rsidR="00220DC2">
              <w:rPr>
                <w:sz w:val="36"/>
                <w:szCs w:val="36"/>
              </w:rPr>
              <w:t>1</w:t>
            </w:r>
            <w:r w:rsidRPr="00D93BB2">
              <w:rPr>
                <w:sz w:val="36"/>
                <w:szCs w:val="36"/>
              </w:rPr>
              <w:t>8</w:t>
            </w:r>
          </w:p>
          <w:p w:rsidR="0099798C" w:rsidRPr="00D93BB2" w:rsidRDefault="0099798C" w:rsidP="00A94A97">
            <w:pPr>
              <w:pStyle w:val="Lijstalinea"/>
              <w:numPr>
                <w:ilvl w:val="0"/>
                <w:numId w:val="7"/>
              </w:numPr>
              <w:rPr>
                <w:sz w:val="36"/>
                <w:szCs w:val="36"/>
                <w:lang w:val="fr-BE"/>
              </w:rPr>
            </w:pPr>
            <w:r w:rsidRPr="00D93BB2">
              <w:rPr>
                <w:sz w:val="36"/>
                <w:szCs w:val="36"/>
                <w:lang w:val="fr-BE"/>
              </w:rPr>
              <w:t>EN ISO 11612:2015</w:t>
            </w:r>
          </w:p>
          <w:p w:rsidR="0099798C" w:rsidRPr="00D93BB2" w:rsidRDefault="0099798C" w:rsidP="00A94A97">
            <w:pPr>
              <w:pStyle w:val="Lijstalinea"/>
              <w:numPr>
                <w:ilvl w:val="0"/>
                <w:numId w:val="7"/>
              </w:numPr>
              <w:rPr>
                <w:sz w:val="36"/>
                <w:szCs w:val="36"/>
              </w:rPr>
            </w:pPr>
            <w:r w:rsidRPr="00D93BB2">
              <w:rPr>
                <w:sz w:val="36"/>
                <w:szCs w:val="36"/>
              </w:rPr>
              <w:t>EN ISO 11611:2015</w:t>
            </w:r>
          </w:p>
          <w:p w:rsidR="0099798C" w:rsidRPr="006044B4" w:rsidRDefault="0099798C" w:rsidP="00A94A97">
            <w:pPr>
              <w:pStyle w:val="Lijstalinea"/>
              <w:numPr>
                <w:ilvl w:val="0"/>
                <w:numId w:val="7"/>
              </w:numPr>
              <w:rPr>
                <w:sz w:val="36"/>
                <w:szCs w:val="36"/>
              </w:rPr>
            </w:pPr>
            <w:r w:rsidRPr="006044B4">
              <w:rPr>
                <w:sz w:val="36"/>
                <w:szCs w:val="36"/>
              </w:rPr>
              <w:t>IEC 61482-2:</w:t>
            </w:r>
            <w:r w:rsidR="00596107" w:rsidRPr="006044B4">
              <w:rPr>
                <w:sz w:val="36"/>
                <w:szCs w:val="36"/>
              </w:rPr>
              <w:t>20</w:t>
            </w:r>
            <w:r w:rsidR="00596107">
              <w:rPr>
                <w:sz w:val="36"/>
                <w:szCs w:val="36"/>
              </w:rPr>
              <w:t>18</w:t>
            </w:r>
          </w:p>
          <w:p w:rsidR="0099798C" w:rsidRPr="006044B4" w:rsidRDefault="006B0AAD" w:rsidP="00A94A97">
            <w:pPr>
              <w:pStyle w:val="Lijstalinea"/>
              <w:numPr>
                <w:ilvl w:val="0"/>
                <w:numId w:val="7"/>
              </w:numPr>
              <w:rPr>
                <w:color w:val="C00000"/>
                <w:sz w:val="36"/>
                <w:szCs w:val="36"/>
              </w:rPr>
            </w:pPr>
            <w:r>
              <w:rPr>
                <w:sz w:val="36"/>
                <w:szCs w:val="36"/>
              </w:rPr>
              <w:t>EN 13034</w:t>
            </w:r>
            <w:r w:rsidR="0099798C" w:rsidRPr="006044B4">
              <w:rPr>
                <w:sz w:val="36"/>
                <w:szCs w:val="36"/>
              </w:rPr>
              <w:t>:2005</w:t>
            </w:r>
            <w:r>
              <w:rPr>
                <w:sz w:val="36"/>
                <w:szCs w:val="36"/>
              </w:rPr>
              <w:t>+A1:2009</w:t>
            </w:r>
          </w:p>
        </w:tc>
      </w:tr>
    </w:tbl>
    <w:p w:rsidR="0099798C" w:rsidRPr="00137C5E" w:rsidRDefault="0099798C" w:rsidP="0099798C">
      <w:pPr>
        <w:spacing w:after="0" w:line="240" w:lineRule="auto"/>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965"/>
        <w:gridCol w:w="2133"/>
        <w:gridCol w:w="1014"/>
        <w:gridCol w:w="2950"/>
      </w:tblGrid>
      <w:tr w:rsidR="0099798C" w:rsidRPr="00137C5E" w:rsidTr="00A94A97">
        <w:tc>
          <w:tcPr>
            <w:tcW w:w="2965" w:type="dxa"/>
          </w:tcPr>
          <w:p w:rsidR="0099798C" w:rsidRPr="00137C5E" w:rsidRDefault="0099798C" w:rsidP="00A94A97">
            <w:pPr>
              <w:jc w:val="center"/>
            </w:pPr>
            <w:r w:rsidRPr="00137C5E">
              <w:rPr>
                <w:noProof/>
                <w:lang w:val="nl-NL" w:eastAsia="nl-NL"/>
              </w:rPr>
              <w:drawing>
                <wp:inline distT="0" distB="0" distL="0" distR="0" wp14:anchorId="6933237A" wp14:editId="69E4EDB0">
                  <wp:extent cx="971550" cy="983543"/>
                  <wp:effectExtent l="0" t="0" r="0" b="7620"/>
                  <wp:docPr id="35" name="Afbeelding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C000000}"/>
                              </a:ext>
                            </a:extLst>
                          </pic:cNvPr>
                          <pic:cNvPicPr>
                            <a:picLocks noChangeAspect="1"/>
                          </pic:cNvPicPr>
                        </pic:nvPicPr>
                        <pic:blipFill>
                          <a:blip r:embed="rId10"/>
                          <a:stretch>
                            <a:fillRect/>
                          </a:stretch>
                        </pic:blipFill>
                        <pic:spPr>
                          <a:xfrm>
                            <a:off x="0" y="0"/>
                            <a:ext cx="979007" cy="991092"/>
                          </a:xfrm>
                          <a:prstGeom prst="rect">
                            <a:avLst/>
                          </a:prstGeom>
                        </pic:spPr>
                      </pic:pic>
                    </a:graphicData>
                  </a:graphic>
                </wp:inline>
              </w:drawing>
            </w:r>
          </w:p>
        </w:tc>
        <w:tc>
          <w:tcPr>
            <w:tcW w:w="3147" w:type="dxa"/>
            <w:gridSpan w:val="2"/>
          </w:tcPr>
          <w:p w:rsidR="0099798C" w:rsidRPr="00137C5E" w:rsidRDefault="0099798C" w:rsidP="00A94A97">
            <w:pPr>
              <w:jc w:val="center"/>
            </w:pPr>
            <w:r w:rsidRPr="00137C5E">
              <w:rPr>
                <w:noProof/>
                <w:lang w:val="nl-NL" w:eastAsia="nl-NL"/>
              </w:rPr>
              <w:drawing>
                <wp:inline distT="0" distB="0" distL="0" distR="0" wp14:anchorId="0E7F6822" wp14:editId="48CAA91B">
                  <wp:extent cx="904875" cy="980915"/>
                  <wp:effectExtent l="0" t="0" r="0" b="0"/>
                  <wp:docPr id="39"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6"/>
                          <pic:cNvPicPr>
                            <a:picLocks noChangeAspect="1"/>
                          </pic:cNvPicPr>
                        </pic:nvPicPr>
                        <pic:blipFill>
                          <a:blip r:embed="rId11"/>
                          <a:stretch>
                            <a:fillRect/>
                          </a:stretch>
                        </pic:blipFill>
                        <pic:spPr>
                          <a:xfrm>
                            <a:off x="0" y="0"/>
                            <a:ext cx="909031" cy="985420"/>
                          </a:xfrm>
                          <a:prstGeom prst="rect">
                            <a:avLst/>
                          </a:prstGeom>
                        </pic:spPr>
                      </pic:pic>
                    </a:graphicData>
                  </a:graphic>
                </wp:inline>
              </w:drawing>
            </w:r>
          </w:p>
        </w:tc>
        <w:tc>
          <w:tcPr>
            <w:tcW w:w="2950" w:type="dxa"/>
          </w:tcPr>
          <w:p w:rsidR="0099798C" w:rsidRPr="00137C5E" w:rsidRDefault="0099798C" w:rsidP="00A94A97">
            <w:pPr>
              <w:jc w:val="center"/>
            </w:pPr>
            <w:r w:rsidRPr="00137C5E">
              <w:rPr>
                <w:noProof/>
                <w:lang w:val="nl-NL" w:eastAsia="nl-NL"/>
              </w:rPr>
              <w:drawing>
                <wp:inline distT="0" distB="0" distL="0" distR="0" wp14:anchorId="21C658F6" wp14:editId="514F9B46">
                  <wp:extent cx="962660" cy="962660"/>
                  <wp:effectExtent l="0" t="0" r="8890" b="8890"/>
                  <wp:docPr id="40" name="Afbeelding 3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9000000}"/>
                              </a:ext>
                            </a:extLst>
                          </pic:cNvPr>
                          <pic:cNvPicPr>
                            <a:picLocks noChangeAspect="1"/>
                          </pic:cNvPicPr>
                        </pic:nvPicPr>
                        <pic:blipFill>
                          <a:blip r:embed="rId12"/>
                          <a:stretch>
                            <a:fillRect/>
                          </a:stretch>
                        </pic:blipFill>
                        <pic:spPr>
                          <a:xfrm>
                            <a:off x="0" y="0"/>
                            <a:ext cx="962807" cy="962807"/>
                          </a:xfrm>
                          <a:prstGeom prst="rect">
                            <a:avLst/>
                          </a:prstGeom>
                        </pic:spPr>
                      </pic:pic>
                    </a:graphicData>
                  </a:graphic>
                </wp:inline>
              </w:drawing>
            </w:r>
          </w:p>
        </w:tc>
      </w:tr>
      <w:tr w:rsidR="0099798C" w:rsidRPr="00137C5E" w:rsidTr="00A94A97">
        <w:tblPrEx>
          <w:tblCellMar>
            <w:left w:w="108" w:type="dxa"/>
            <w:right w:w="108" w:type="dxa"/>
          </w:tblCellMar>
        </w:tblPrEx>
        <w:tc>
          <w:tcPr>
            <w:tcW w:w="2965" w:type="dxa"/>
          </w:tcPr>
          <w:p w:rsidR="0099798C" w:rsidRPr="006B0AAD" w:rsidRDefault="0099798C" w:rsidP="00A94A97">
            <w:pPr>
              <w:jc w:val="center"/>
              <w:rPr>
                <w:b/>
                <w:sz w:val="24"/>
                <w:szCs w:val="32"/>
                <w:lang w:val="es-ES"/>
              </w:rPr>
            </w:pPr>
            <w:r w:rsidRPr="006B0AAD">
              <w:rPr>
                <w:b/>
                <w:sz w:val="24"/>
                <w:szCs w:val="32"/>
                <w:lang w:val="es-ES"/>
              </w:rPr>
              <w:t>EN ISO 11612:2015</w:t>
            </w:r>
          </w:p>
          <w:p w:rsidR="0099798C" w:rsidRPr="006B0AAD" w:rsidRDefault="006B0AAD" w:rsidP="00B13FA8">
            <w:pPr>
              <w:jc w:val="center"/>
              <w:rPr>
                <w:sz w:val="24"/>
                <w:szCs w:val="32"/>
                <w:lang w:val="es-ES"/>
              </w:rPr>
            </w:pPr>
            <w:r>
              <w:rPr>
                <w:sz w:val="24"/>
                <w:szCs w:val="32"/>
                <w:lang w:val="es-ES"/>
              </w:rPr>
              <w:t>A1+</w:t>
            </w:r>
            <w:r w:rsidR="00B13FA8" w:rsidRPr="006B0AAD">
              <w:rPr>
                <w:sz w:val="24"/>
                <w:szCs w:val="32"/>
                <w:lang w:val="es-ES"/>
              </w:rPr>
              <w:t xml:space="preserve">A2 B1 </w:t>
            </w:r>
            <w:r w:rsidR="0099798C" w:rsidRPr="006B0AAD">
              <w:rPr>
                <w:sz w:val="24"/>
                <w:szCs w:val="32"/>
                <w:lang w:val="es-ES"/>
              </w:rPr>
              <w:t>C2 D0 E3 F1</w:t>
            </w:r>
          </w:p>
        </w:tc>
        <w:tc>
          <w:tcPr>
            <w:tcW w:w="3147" w:type="dxa"/>
            <w:gridSpan w:val="2"/>
          </w:tcPr>
          <w:p w:rsidR="0099798C" w:rsidRPr="00596107" w:rsidRDefault="0099798C" w:rsidP="00A94A97">
            <w:pPr>
              <w:jc w:val="center"/>
              <w:rPr>
                <w:b/>
                <w:sz w:val="24"/>
                <w:szCs w:val="32"/>
                <w:lang w:val="en-GB"/>
              </w:rPr>
            </w:pPr>
            <w:r w:rsidRPr="00596107">
              <w:rPr>
                <w:b/>
                <w:sz w:val="24"/>
                <w:szCs w:val="32"/>
                <w:lang w:val="en-GB"/>
              </w:rPr>
              <w:t>EN ISO 11611:2015</w:t>
            </w:r>
          </w:p>
          <w:p w:rsidR="0099798C" w:rsidRPr="00596107" w:rsidRDefault="0099798C" w:rsidP="0099798C">
            <w:pPr>
              <w:jc w:val="center"/>
              <w:rPr>
                <w:b/>
                <w:sz w:val="24"/>
                <w:szCs w:val="32"/>
                <w:lang w:val="en-GB"/>
              </w:rPr>
            </w:pPr>
            <w:r w:rsidRPr="00596107">
              <w:rPr>
                <w:sz w:val="24"/>
                <w:szCs w:val="32"/>
                <w:lang w:val="en-GB"/>
              </w:rPr>
              <w:t>Class 2 A1</w:t>
            </w:r>
            <w:r w:rsidR="006B0AAD">
              <w:rPr>
                <w:sz w:val="24"/>
                <w:szCs w:val="32"/>
                <w:lang w:val="en-GB"/>
              </w:rPr>
              <w:t>+</w:t>
            </w:r>
            <w:r w:rsidR="00B13FA8" w:rsidRPr="00596107">
              <w:rPr>
                <w:sz w:val="24"/>
                <w:szCs w:val="32"/>
                <w:lang w:val="en-GB"/>
              </w:rPr>
              <w:t>A2</w:t>
            </w:r>
          </w:p>
        </w:tc>
        <w:tc>
          <w:tcPr>
            <w:tcW w:w="2950" w:type="dxa"/>
          </w:tcPr>
          <w:p w:rsidR="0099798C" w:rsidRPr="00D93BB2" w:rsidRDefault="0099798C" w:rsidP="00A94A97">
            <w:pPr>
              <w:jc w:val="center"/>
              <w:rPr>
                <w:b/>
                <w:sz w:val="24"/>
                <w:szCs w:val="32"/>
                <w:lang w:val="fr-BE"/>
              </w:rPr>
            </w:pPr>
            <w:r w:rsidRPr="00D93BB2">
              <w:rPr>
                <w:b/>
                <w:sz w:val="24"/>
                <w:szCs w:val="32"/>
                <w:lang w:val="fr-BE"/>
              </w:rPr>
              <w:t>EN 1149-5:20</w:t>
            </w:r>
            <w:r w:rsidR="006D7BDD">
              <w:rPr>
                <w:b/>
                <w:sz w:val="24"/>
                <w:szCs w:val="32"/>
                <w:lang w:val="fr-BE"/>
              </w:rPr>
              <w:t>1</w:t>
            </w:r>
            <w:r w:rsidRPr="00D93BB2">
              <w:rPr>
                <w:b/>
                <w:sz w:val="24"/>
                <w:szCs w:val="32"/>
                <w:lang w:val="fr-BE"/>
              </w:rPr>
              <w:t>8</w:t>
            </w:r>
          </w:p>
        </w:tc>
      </w:tr>
      <w:tr w:rsidR="0099798C" w:rsidRPr="00137C5E" w:rsidTr="00A94A97">
        <w:tc>
          <w:tcPr>
            <w:tcW w:w="2965" w:type="dxa"/>
          </w:tcPr>
          <w:p w:rsidR="0099798C" w:rsidRPr="00B13FA8" w:rsidRDefault="0099798C" w:rsidP="00A94A97">
            <w:pPr>
              <w:jc w:val="center"/>
              <w:rPr>
                <w:b/>
                <w:sz w:val="36"/>
                <w:szCs w:val="36"/>
                <w:lang w:val="fr-BE"/>
              </w:rPr>
            </w:pPr>
            <w:r w:rsidRPr="00B13FA8">
              <w:rPr>
                <w:noProof/>
                <w:lang w:val="nl-NL" w:eastAsia="nl-NL"/>
              </w:rPr>
              <w:drawing>
                <wp:inline distT="0" distB="0" distL="0" distR="0" wp14:anchorId="7604B853" wp14:editId="2E203792">
                  <wp:extent cx="914400" cy="925687"/>
                  <wp:effectExtent l="0" t="0" r="0" b="8255"/>
                  <wp:docPr id="43" name="Afbeelding 3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7000000}"/>
                              </a:ext>
                            </a:extLst>
                          </pic:cNvPr>
                          <pic:cNvPicPr>
                            <a:picLocks noChangeAspect="1"/>
                          </pic:cNvPicPr>
                        </pic:nvPicPr>
                        <pic:blipFill>
                          <a:blip r:embed="rId13"/>
                          <a:stretch>
                            <a:fillRect/>
                          </a:stretch>
                        </pic:blipFill>
                        <pic:spPr>
                          <a:xfrm>
                            <a:off x="0" y="0"/>
                            <a:ext cx="922621" cy="934009"/>
                          </a:xfrm>
                          <a:prstGeom prst="rect">
                            <a:avLst/>
                          </a:prstGeom>
                        </pic:spPr>
                      </pic:pic>
                    </a:graphicData>
                  </a:graphic>
                </wp:inline>
              </w:drawing>
            </w:r>
          </w:p>
        </w:tc>
        <w:tc>
          <w:tcPr>
            <w:tcW w:w="2133" w:type="dxa"/>
          </w:tcPr>
          <w:p w:rsidR="0099798C" w:rsidRPr="00D93BB2" w:rsidRDefault="0099798C" w:rsidP="00A94A97">
            <w:pPr>
              <w:jc w:val="right"/>
            </w:pPr>
          </w:p>
        </w:tc>
        <w:tc>
          <w:tcPr>
            <w:tcW w:w="1014" w:type="dxa"/>
          </w:tcPr>
          <w:p w:rsidR="0099798C" w:rsidRPr="00D93BB2" w:rsidRDefault="0099798C" w:rsidP="00A94A97">
            <w:pPr>
              <w:rPr>
                <w:sz w:val="28"/>
              </w:rPr>
            </w:pPr>
          </w:p>
          <w:p w:rsidR="0099798C" w:rsidRPr="00D93BB2" w:rsidRDefault="0099798C" w:rsidP="00A94A97">
            <w:pPr>
              <w:rPr>
                <w:sz w:val="28"/>
              </w:rPr>
            </w:pPr>
          </w:p>
          <w:p w:rsidR="0099798C" w:rsidRPr="00D93BB2" w:rsidRDefault="0099798C" w:rsidP="00A94A97"/>
        </w:tc>
        <w:tc>
          <w:tcPr>
            <w:tcW w:w="2950" w:type="dxa"/>
          </w:tcPr>
          <w:p w:rsidR="0099798C" w:rsidRPr="00B13FA8" w:rsidRDefault="0044099B" w:rsidP="00A94A97">
            <w:pPr>
              <w:jc w:val="center"/>
            </w:pPr>
            <w:r>
              <w:rPr>
                <w:rFonts w:ascii="Arial" w:hAnsi="Arial" w:cs="Arial"/>
                <w:b/>
                <w:noProof/>
                <w:sz w:val="32"/>
                <w:lang w:val="nl-NL" w:eastAsia="nl-NL"/>
              </w:rPr>
              <w:drawing>
                <wp:inline distT="0" distB="0" distL="0" distR="0" wp14:anchorId="65C0C95F" wp14:editId="2FFA3EB8">
                  <wp:extent cx="711200" cy="914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200" cy="914400"/>
                          </a:xfrm>
                          <a:prstGeom prst="rect">
                            <a:avLst/>
                          </a:prstGeom>
                          <a:noFill/>
                          <a:ln>
                            <a:noFill/>
                          </a:ln>
                        </pic:spPr>
                      </pic:pic>
                    </a:graphicData>
                  </a:graphic>
                </wp:inline>
              </w:drawing>
            </w:r>
          </w:p>
        </w:tc>
      </w:tr>
      <w:tr w:rsidR="0099798C" w:rsidRPr="00596107" w:rsidTr="00A94A97">
        <w:tblPrEx>
          <w:tblCellMar>
            <w:left w:w="108" w:type="dxa"/>
            <w:right w:w="108" w:type="dxa"/>
          </w:tblCellMar>
        </w:tblPrEx>
        <w:tc>
          <w:tcPr>
            <w:tcW w:w="2965" w:type="dxa"/>
          </w:tcPr>
          <w:p w:rsidR="0099798C" w:rsidRPr="00A11BC6" w:rsidRDefault="00BB22BF" w:rsidP="00A94A97">
            <w:pPr>
              <w:jc w:val="center"/>
              <w:rPr>
                <w:b/>
                <w:color w:val="C00000"/>
                <w:sz w:val="24"/>
                <w:szCs w:val="36"/>
                <w:lang w:val="fr-BE"/>
              </w:rPr>
            </w:pPr>
            <w:r w:rsidRPr="00D86D65">
              <w:rPr>
                <w:b/>
                <w:sz w:val="24"/>
                <w:szCs w:val="32"/>
                <w:lang w:val="fr-BE"/>
              </w:rPr>
              <w:t xml:space="preserve">EN 13034 :2005 + A1:2009 </w:t>
            </w:r>
            <w:r w:rsidR="006B0AAD">
              <w:rPr>
                <w:sz w:val="24"/>
                <w:szCs w:val="32"/>
                <w:lang w:val="fr-BE"/>
              </w:rPr>
              <w:t>T</w:t>
            </w:r>
            <w:r w:rsidRPr="00D86D65">
              <w:rPr>
                <w:sz w:val="24"/>
                <w:szCs w:val="32"/>
                <w:lang w:val="fr-BE"/>
              </w:rPr>
              <w:t>ype 6</w:t>
            </w:r>
          </w:p>
        </w:tc>
        <w:tc>
          <w:tcPr>
            <w:tcW w:w="3147" w:type="dxa"/>
            <w:gridSpan w:val="2"/>
          </w:tcPr>
          <w:p w:rsidR="0099798C" w:rsidRPr="00A11BC6" w:rsidRDefault="0099798C" w:rsidP="00A94A97">
            <w:pPr>
              <w:jc w:val="center"/>
              <w:rPr>
                <w:b/>
                <w:color w:val="C00000"/>
                <w:sz w:val="24"/>
                <w:szCs w:val="32"/>
                <w:lang w:val="fr-BE"/>
              </w:rPr>
            </w:pPr>
          </w:p>
        </w:tc>
        <w:tc>
          <w:tcPr>
            <w:tcW w:w="2950" w:type="dxa"/>
          </w:tcPr>
          <w:p w:rsidR="004E7062" w:rsidRPr="00B3756C" w:rsidRDefault="004E7062" w:rsidP="004E7062">
            <w:pPr>
              <w:jc w:val="center"/>
              <w:rPr>
                <w:b/>
                <w:sz w:val="24"/>
                <w:szCs w:val="32"/>
                <w:lang w:val="en-GB"/>
              </w:rPr>
            </w:pPr>
            <w:r w:rsidRPr="00B3756C">
              <w:rPr>
                <w:b/>
                <w:sz w:val="24"/>
                <w:szCs w:val="32"/>
                <w:lang w:val="en-GB"/>
              </w:rPr>
              <w:t>IEC 61482-2:20</w:t>
            </w:r>
            <w:r>
              <w:rPr>
                <w:b/>
                <w:sz w:val="24"/>
                <w:szCs w:val="32"/>
                <w:lang w:val="en-GB"/>
              </w:rPr>
              <w:t>18</w:t>
            </w:r>
          </w:p>
          <w:p w:rsidR="004E7062" w:rsidRPr="004E7062" w:rsidRDefault="004E7062" w:rsidP="004E7062">
            <w:pPr>
              <w:jc w:val="center"/>
              <w:rPr>
                <w:sz w:val="24"/>
                <w:szCs w:val="32"/>
                <w:lang w:val="en-GB"/>
              </w:rPr>
            </w:pPr>
            <w:r w:rsidRPr="004E7062">
              <w:rPr>
                <w:sz w:val="24"/>
                <w:szCs w:val="32"/>
                <w:lang w:val="en-GB"/>
              </w:rPr>
              <w:t xml:space="preserve">ATPV </w:t>
            </w:r>
            <w:r w:rsidR="006B0AAD">
              <w:rPr>
                <w:sz w:val="24"/>
                <w:szCs w:val="32"/>
                <w:lang w:val="en-GB"/>
              </w:rPr>
              <w:t>2</w:t>
            </w:r>
            <w:r w:rsidRPr="004E7062">
              <w:rPr>
                <w:sz w:val="24"/>
                <w:szCs w:val="32"/>
                <w:lang w:val="en-GB"/>
              </w:rPr>
              <w:t>6</w:t>
            </w:r>
            <w:r w:rsidR="006B0AAD">
              <w:rPr>
                <w:sz w:val="24"/>
                <w:szCs w:val="32"/>
                <w:lang w:val="en-GB"/>
              </w:rPr>
              <w:t>.8 cal/cm²</w:t>
            </w:r>
          </w:p>
          <w:p w:rsidR="004E7062" w:rsidRPr="004E7062" w:rsidRDefault="006B0AAD" w:rsidP="004E7062">
            <w:pPr>
              <w:jc w:val="center"/>
              <w:rPr>
                <w:sz w:val="24"/>
                <w:szCs w:val="32"/>
                <w:lang w:val="en-GB"/>
              </w:rPr>
            </w:pPr>
            <w:r>
              <w:rPr>
                <w:sz w:val="24"/>
                <w:szCs w:val="32"/>
                <w:lang w:val="en-GB"/>
              </w:rPr>
              <w:t xml:space="preserve">ELIM </w:t>
            </w:r>
            <w:r w:rsidR="004E7062" w:rsidRPr="004E7062">
              <w:rPr>
                <w:sz w:val="24"/>
                <w:szCs w:val="32"/>
                <w:lang w:val="en-GB"/>
              </w:rPr>
              <w:t>14</w:t>
            </w:r>
            <w:r>
              <w:rPr>
                <w:sz w:val="24"/>
                <w:szCs w:val="32"/>
                <w:lang w:val="en-GB"/>
              </w:rPr>
              <w:t>.</w:t>
            </w:r>
            <w:r w:rsidR="004E7062" w:rsidRPr="004E7062">
              <w:rPr>
                <w:sz w:val="24"/>
                <w:szCs w:val="32"/>
                <w:lang w:val="en-GB"/>
              </w:rPr>
              <w:t>8 cal/cm²</w:t>
            </w:r>
          </w:p>
          <w:p w:rsidR="0099798C" w:rsidRPr="00A11BC6" w:rsidRDefault="004E7062" w:rsidP="004E7062">
            <w:pPr>
              <w:jc w:val="center"/>
              <w:rPr>
                <w:color w:val="C00000"/>
                <w:sz w:val="24"/>
                <w:szCs w:val="32"/>
                <w:lang w:val="de-DE"/>
              </w:rPr>
            </w:pPr>
            <w:r w:rsidRPr="004E7062">
              <w:rPr>
                <w:sz w:val="24"/>
                <w:szCs w:val="32"/>
                <w:lang w:val="en-GB"/>
              </w:rPr>
              <w:t>APC 2</w:t>
            </w:r>
            <w:r w:rsidR="006B0AAD">
              <w:rPr>
                <w:sz w:val="24"/>
                <w:szCs w:val="32"/>
                <w:lang w:val="en-GB"/>
              </w:rPr>
              <w:t xml:space="preserve"> (7 kA)</w:t>
            </w:r>
            <w:bookmarkStart w:id="0" w:name="_GoBack"/>
            <w:bookmarkEnd w:id="0"/>
          </w:p>
        </w:tc>
      </w:tr>
    </w:tbl>
    <w:p w:rsidR="0099798C" w:rsidRPr="00D93BB2" w:rsidRDefault="0099798C" w:rsidP="0099798C">
      <w:pPr>
        <w:spacing w:after="0" w:line="240" w:lineRule="auto"/>
        <w:rPr>
          <w:lang w:val="en-GB"/>
        </w:rPr>
      </w:pPr>
    </w:p>
    <w:p w:rsidR="00BE09C7" w:rsidRPr="00827233" w:rsidRDefault="00BE09C7" w:rsidP="00BE09C7">
      <w:pPr>
        <w:spacing w:after="0" w:line="240" w:lineRule="auto"/>
        <w:rPr>
          <w:rFonts w:cstheme="minorHAnsi"/>
          <w:lang w:val="en-GB"/>
        </w:rPr>
      </w:pPr>
      <w:r w:rsidRPr="00827233">
        <w:rPr>
          <w:rFonts w:cstheme="minorHAnsi"/>
          <w:lang w:val="en-GB"/>
        </w:rPr>
        <w:t xml:space="preserve">This range of garments is designed in line with the applicable European standards </w:t>
      </w:r>
      <w:r w:rsidR="0099798C" w:rsidRPr="0099798C">
        <w:rPr>
          <w:rFonts w:ascii="Calibri" w:hAnsi="Calibri" w:cs="Calibri"/>
          <w:lang w:val="en-GB"/>
        </w:rPr>
        <w:t>EN ISO 13688:2013, EN 1149-5:20</w:t>
      </w:r>
      <w:r w:rsidR="006D7BDD">
        <w:rPr>
          <w:rFonts w:ascii="Calibri" w:hAnsi="Calibri" w:cs="Calibri"/>
          <w:lang w:val="en-GB"/>
        </w:rPr>
        <w:t>1</w:t>
      </w:r>
      <w:r w:rsidR="0099798C" w:rsidRPr="0099798C">
        <w:rPr>
          <w:rFonts w:ascii="Calibri" w:hAnsi="Calibri" w:cs="Calibri"/>
          <w:lang w:val="en-GB"/>
        </w:rPr>
        <w:t>8, EN ISO 11612:2015, EN ISO 11611:2015, IEC 61482-2:20</w:t>
      </w:r>
      <w:r w:rsidR="006D7BDD">
        <w:rPr>
          <w:rFonts w:ascii="Calibri" w:hAnsi="Calibri" w:cs="Calibri"/>
          <w:lang w:val="en-GB"/>
        </w:rPr>
        <w:t>18</w:t>
      </w:r>
      <w:r w:rsidR="0099798C" w:rsidRPr="0099798C">
        <w:rPr>
          <w:rFonts w:ascii="Calibri" w:hAnsi="Calibri" w:cs="Calibri"/>
          <w:lang w:val="en-GB"/>
        </w:rPr>
        <w:t xml:space="preserve"> </w:t>
      </w:r>
      <w:r w:rsidR="0099798C">
        <w:rPr>
          <w:rFonts w:ascii="Calibri" w:hAnsi="Calibri" w:cs="Calibri"/>
          <w:lang w:val="en-GB"/>
        </w:rPr>
        <w:t>a</w:t>
      </w:r>
      <w:r w:rsidR="0099798C" w:rsidRPr="0099798C">
        <w:rPr>
          <w:rFonts w:ascii="Calibri" w:hAnsi="Calibri" w:cs="Calibri"/>
          <w:lang w:val="en-GB"/>
        </w:rPr>
        <w:t>n</w:t>
      </w:r>
      <w:r w:rsidR="0099798C">
        <w:rPr>
          <w:rFonts w:ascii="Calibri" w:hAnsi="Calibri" w:cs="Calibri"/>
          <w:lang w:val="en-GB"/>
        </w:rPr>
        <w:t>d</w:t>
      </w:r>
      <w:r w:rsidR="0099798C" w:rsidRPr="0099798C">
        <w:rPr>
          <w:rFonts w:ascii="Calibri" w:hAnsi="Calibri" w:cs="Calibri"/>
          <w:lang w:val="en-GB"/>
        </w:rPr>
        <w:t xml:space="preserve"> EN 13034:2005+A1:2009</w:t>
      </w:r>
      <w:r w:rsidR="00E0583D" w:rsidRPr="00E0583D">
        <w:rPr>
          <w:rFonts w:cstheme="minorHAnsi"/>
          <w:color w:val="C00000"/>
          <w:lang w:val="en-GB"/>
        </w:rPr>
        <w:t>.</w:t>
      </w:r>
      <w:r w:rsidRPr="00827233">
        <w:rPr>
          <w:rFonts w:cstheme="minorHAnsi"/>
          <w:lang w:val="en-GB"/>
        </w:rPr>
        <w:tab/>
      </w:r>
    </w:p>
    <w:p w:rsidR="00453814" w:rsidRPr="00827233" w:rsidRDefault="00453814" w:rsidP="00BE09C7">
      <w:pPr>
        <w:spacing w:after="0" w:line="240" w:lineRule="auto"/>
        <w:rPr>
          <w:rFonts w:cstheme="minorHAnsi"/>
          <w:lang w:val="en-GB"/>
        </w:rPr>
      </w:pPr>
    </w:p>
    <w:p w:rsidR="00453814" w:rsidRPr="00827233" w:rsidRDefault="00BE09C7" w:rsidP="00BE09C7">
      <w:pPr>
        <w:spacing w:after="0" w:line="240" w:lineRule="auto"/>
        <w:rPr>
          <w:rFonts w:cstheme="minorHAnsi"/>
          <w:lang w:val="en-GB"/>
        </w:rPr>
      </w:pPr>
      <w:r w:rsidRPr="00827233">
        <w:rPr>
          <w:rFonts w:cstheme="minorHAnsi"/>
          <w:lang w:val="en-GB"/>
        </w:rPr>
        <w:t>Type testing has shown that the clothing complies with the fundamental requirements as described in European Regulation (EU) 2016/425 on personal protective equipment.</w:t>
      </w:r>
    </w:p>
    <w:p w:rsidR="00BE09C7" w:rsidRPr="00827233" w:rsidRDefault="00BE09C7" w:rsidP="00BE09C7">
      <w:pPr>
        <w:spacing w:after="0" w:line="240" w:lineRule="auto"/>
        <w:rPr>
          <w:rFonts w:cstheme="minorHAnsi"/>
          <w:lang w:val="en-GB"/>
        </w:rPr>
      </w:pPr>
    </w:p>
    <w:p w:rsidR="00BE09C7" w:rsidRPr="00827233" w:rsidRDefault="00BE09C7" w:rsidP="00BE09C7">
      <w:pPr>
        <w:spacing w:after="0" w:line="240" w:lineRule="auto"/>
        <w:rPr>
          <w:rFonts w:cstheme="minorHAnsi"/>
          <w:lang w:val="en-GB"/>
        </w:rPr>
      </w:pPr>
      <w:r w:rsidRPr="00543203">
        <w:rPr>
          <w:rFonts w:cstheme="minorHAnsi"/>
          <w:lang w:val="en-GB"/>
        </w:rPr>
        <w:t xml:space="preserve">For declaration of conformity : see </w:t>
      </w:r>
      <w:hyperlink r:id="rId26" w:history="1">
        <w:r w:rsidR="00543203" w:rsidRPr="00D93BB2">
          <w:rPr>
            <w:rStyle w:val="Hyperlink"/>
            <w:rFonts w:cstheme="minorHAnsi"/>
            <w:lang w:val="en-GB"/>
          </w:rPr>
          <w:t>www.roots-original.com/certificates</w:t>
        </w:r>
      </w:hyperlink>
    </w:p>
    <w:p w:rsidR="00453814" w:rsidRPr="00827233" w:rsidRDefault="00453814" w:rsidP="00BE09C7">
      <w:pPr>
        <w:spacing w:after="0" w:line="240" w:lineRule="auto"/>
        <w:rPr>
          <w:rFonts w:cstheme="minorHAnsi"/>
          <w:lang w:val="en-GB"/>
        </w:rPr>
      </w:pPr>
    </w:p>
    <w:p w:rsidR="00DA44A3" w:rsidRPr="00DA44A3" w:rsidRDefault="00DA44A3" w:rsidP="00DA44A3">
      <w:pPr>
        <w:spacing w:after="0" w:line="240" w:lineRule="auto"/>
        <w:rPr>
          <w:rFonts w:cstheme="minorHAnsi"/>
          <w:lang w:val="en-GB"/>
        </w:rPr>
      </w:pPr>
      <w:r w:rsidRPr="00DA44A3">
        <w:rPr>
          <w:rFonts w:cstheme="minorHAnsi"/>
          <w:lang w:val="en-GB"/>
        </w:rPr>
        <w:t>The type examination of this protective equipment was carried out by : SGS Fimko, Topeliuksenkatu 41 b, FI-00250 Helsinki, Finland (notified body with identification number : N.B. 0598).</w:t>
      </w:r>
      <w:r w:rsidRPr="00DA44A3">
        <w:rPr>
          <w:rFonts w:cstheme="minorHAnsi"/>
          <w:lang w:val="en-GB"/>
        </w:rPr>
        <w:tab/>
      </w:r>
    </w:p>
    <w:p w:rsidR="00DA44A3" w:rsidRPr="00DA44A3" w:rsidRDefault="00DA44A3" w:rsidP="00DA44A3">
      <w:pPr>
        <w:spacing w:after="0" w:line="240" w:lineRule="auto"/>
        <w:rPr>
          <w:rFonts w:cstheme="minorHAnsi"/>
          <w:lang w:val="en-GB"/>
        </w:rPr>
      </w:pPr>
    </w:p>
    <w:p w:rsidR="00DA44A3" w:rsidRPr="00DA44A3" w:rsidRDefault="00DA44A3" w:rsidP="00DA44A3">
      <w:pPr>
        <w:spacing w:after="0" w:line="240" w:lineRule="auto"/>
        <w:rPr>
          <w:rFonts w:cstheme="minorHAnsi"/>
          <w:lang w:val="en-GB"/>
        </w:rPr>
      </w:pPr>
    </w:p>
    <w:p w:rsidR="00DA44A3" w:rsidRPr="00DA44A3" w:rsidRDefault="00DA44A3" w:rsidP="00DA44A3">
      <w:pPr>
        <w:spacing w:after="0" w:line="240" w:lineRule="auto"/>
        <w:rPr>
          <w:rFonts w:cstheme="minorHAnsi"/>
          <w:lang w:val="en-GB"/>
        </w:rPr>
      </w:pPr>
    </w:p>
    <w:p w:rsidR="007A7E2E" w:rsidRDefault="00DA44A3" w:rsidP="00DA44A3">
      <w:pPr>
        <w:spacing w:after="0" w:line="240" w:lineRule="auto"/>
        <w:rPr>
          <w:rFonts w:cstheme="minorHAnsi"/>
          <w:lang w:val="en-GB"/>
        </w:rPr>
      </w:pPr>
      <w:r w:rsidRPr="00DA44A3">
        <w:rPr>
          <w:rFonts w:cstheme="minorHAnsi"/>
          <w:lang w:val="en-GB"/>
        </w:rPr>
        <w:t>The quality control of this protective equipment is carried out by : Centexbel, Technologiepark 70, B-9052 Zwijnaarde (notified body with identification number : N.B. 0493).</w:t>
      </w:r>
    </w:p>
    <w:p w:rsidR="00DA44A3" w:rsidRPr="001F765B" w:rsidRDefault="00DA44A3" w:rsidP="00DA44A3">
      <w:pPr>
        <w:spacing w:after="0" w:line="240" w:lineRule="auto"/>
        <w:rPr>
          <w:rFonts w:cstheme="minorHAnsi"/>
          <w:lang w:val="en-GB"/>
        </w:rPr>
      </w:pPr>
    </w:p>
    <w:p w:rsidR="00BE09C7" w:rsidRPr="00827233" w:rsidRDefault="00BE09C7" w:rsidP="00BE09C7">
      <w:pPr>
        <w:spacing w:after="0" w:line="240" w:lineRule="auto"/>
        <w:rPr>
          <w:rFonts w:cstheme="minorHAnsi"/>
          <w:lang w:val="en-GB"/>
        </w:rPr>
      </w:pPr>
      <w:r w:rsidRPr="00827233">
        <w:rPr>
          <w:rFonts w:cstheme="minorHAnsi"/>
          <w:lang w:val="en-GB"/>
        </w:rPr>
        <w:t xml:space="preserve">Please make sure to read these instructions carefully before the first use of the garments and keep them for future reference. </w:t>
      </w:r>
    </w:p>
    <w:p w:rsidR="00E83100" w:rsidRPr="00827233" w:rsidRDefault="00E83100" w:rsidP="00BE09C7">
      <w:pPr>
        <w:spacing w:after="0" w:line="240" w:lineRule="auto"/>
        <w:rPr>
          <w:rFonts w:cstheme="minorHAnsi"/>
          <w:lang w:val="en-GB"/>
        </w:rPr>
      </w:pPr>
    </w:p>
    <w:p w:rsidR="00E83100" w:rsidRPr="00827233" w:rsidRDefault="00E83100" w:rsidP="00BE09C7">
      <w:pPr>
        <w:spacing w:after="0" w:line="240" w:lineRule="auto"/>
        <w:rPr>
          <w:rFonts w:cstheme="minorHAnsi"/>
          <w:lang w:val="en-GB"/>
        </w:rPr>
      </w:pPr>
    </w:p>
    <w:p w:rsidR="00BE09C7" w:rsidRPr="00827233" w:rsidRDefault="00BE09C7" w:rsidP="00BE09C7">
      <w:pPr>
        <w:spacing w:after="0" w:line="240" w:lineRule="auto"/>
        <w:rPr>
          <w:rFonts w:cstheme="minorHAnsi"/>
          <w:b/>
          <w:lang w:val="en-GB"/>
        </w:rPr>
      </w:pPr>
      <w:r w:rsidRPr="00827233">
        <w:rPr>
          <w:rFonts w:cstheme="minorHAnsi"/>
          <w:b/>
          <w:lang w:val="en-GB"/>
        </w:rPr>
        <w:t>Application of the garments</w:t>
      </w:r>
      <w:r w:rsidRPr="00827233">
        <w:rPr>
          <w:rFonts w:cstheme="minorHAnsi"/>
          <w:b/>
          <w:lang w:val="en-GB"/>
        </w:rPr>
        <w:tab/>
      </w:r>
    </w:p>
    <w:p w:rsidR="00140EF4" w:rsidRPr="00140EF4" w:rsidRDefault="00140EF4" w:rsidP="00140EF4">
      <w:pPr>
        <w:spacing w:after="0" w:line="240" w:lineRule="auto"/>
        <w:rPr>
          <w:rFonts w:cstheme="minorHAnsi"/>
          <w:lang w:val="en-GB"/>
        </w:rPr>
      </w:pPr>
    </w:p>
    <w:p w:rsidR="008A4A04" w:rsidRDefault="00BE09C7" w:rsidP="008A4A04">
      <w:pPr>
        <w:spacing w:after="0" w:line="240" w:lineRule="auto"/>
        <w:rPr>
          <w:rFonts w:cstheme="minorHAnsi"/>
          <w:lang w:val="en-GB"/>
        </w:rPr>
      </w:pPr>
      <w:r w:rsidRPr="00827233">
        <w:rPr>
          <w:rFonts w:cstheme="minorHAnsi"/>
          <w:lang w:val="en-GB"/>
        </w:rPr>
        <w:t xml:space="preserve">These garments comply with standard </w:t>
      </w:r>
      <w:r w:rsidRPr="00827233">
        <w:rPr>
          <w:rFonts w:cstheme="minorHAnsi"/>
          <w:b/>
          <w:lang w:val="en-GB"/>
        </w:rPr>
        <w:t>EN ISO 11612</w:t>
      </w:r>
      <w:r w:rsidRPr="00827233">
        <w:rPr>
          <w:rFonts w:cstheme="minorHAnsi"/>
          <w:lang w:val="en-GB"/>
        </w:rPr>
        <w:t xml:space="preserve"> (protective clothing to protect against heat and flame, exclud</w:t>
      </w:r>
      <w:r w:rsidR="008C75D3" w:rsidRPr="00827233">
        <w:rPr>
          <w:rFonts w:cstheme="minorHAnsi"/>
          <w:lang w:val="en-GB"/>
        </w:rPr>
        <w:t xml:space="preserve">ing welders and firefighters). </w:t>
      </w:r>
      <w:r w:rsidRPr="00827233">
        <w:rPr>
          <w:rFonts w:cstheme="minorHAnsi"/>
          <w:lang w:val="en-GB"/>
        </w:rPr>
        <w:t>This means that the wearer is protected against short contacts with a flame as well as (to a certain extend) against convec</w:t>
      </w:r>
      <w:r w:rsidR="008A4A04">
        <w:rPr>
          <w:rFonts w:cstheme="minorHAnsi"/>
          <w:lang w:val="en-GB"/>
        </w:rPr>
        <w:t>tive, radiant and contact heat.</w:t>
      </w:r>
    </w:p>
    <w:p w:rsidR="008A4A04" w:rsidRDefault="008A4A04" w:rsidP="008A4A04">
      <w:pPr>
        <w:spacing w:after="0" w:line="240" w:lineRule="auto"/>
        <w:rPr>
          <w:rFonts w:cstheme="minorHAnsi"/>
          <w:lang w:val="en-GB"/>
        </w:rPr>
      </w:pPr>
      <w:r>
        <w:rPr>
          <w:rFonts w:cstheme="minorHAnsi"/>
          <w:lang w:val="en-GB"/>
        </w:rPr>
        <w:t>Classification system :</w:t>
      </w:r>
    </w:p>
    <w:p w:rsidR="008A4A04" w:rsidRPr="00B15E71" w:rsidRDefault="008A4A04" w:rsidP="008A4A04">
      <w:pPr>
        <w:spacing w:after="0" w:line="240" w:lineRule="auto"/>
        <w:rPr>
          <w:rFonts w:cstheme="minorHAnsi"/>
          <w:lang w:val="en-GB"/>
        </w:rPr>
      </w:pPr>
      <w:r w:rsidRPr="00B15E71">
        <w:rPr>
          <w:rFonts w:cstheme="minorHAnsi"/>
          <w:lang w:val="en-GB"/>
        </w:rPr>
        <w:t>A1 : outer material tested for flame spread according to EN15025 procedure A (flame on the surface)</w:t>
      </w:r>
    </w:p>
    <w:p w:rsidR="008A4A04" w:rsidRPr="00B15E71" w:rsidRDefault="008A4A04" w:rsidP="008A4A04">
      <w:pPr>
        <w:spacing w:after="0" w:line="240" w:lineRule="auto"/>
        <w:rPr>
          <w:rFonts w:cstheme="minorHAnsi"/>
          <w:lang w:val="en-GB"/>
        </w:rPr>
      </w:pPr>
      <w:r w:rsidRPr="00B15E71">
        <w:rPr>
          <w:rFonts w:cstheme="minorHAnsi"/>
          <w:lang w:val="en-GB"/>
        </w:rPr>
        <w:t>A2 : outer material tested for flame spread according to EN15025 procedure B (flame on the edge)</w:t>
      </w:r>
    </w:p>
    <w:p w:rsidR="008A4A04" w:rsidRPr="00B15E71" w:rsidRDefault="008A4A04" w:rsidP="008A4A04">
      <w:pPr>
        <w:spacing w:after="0" w:line="240" w:lineRule="auto"/>
        <w:rPr>
          <w:rFonts w:cstheme="minorHAnsi"/>
          <w:lang w:val="en-GB"/>
        </w:rPr>
      </w:pPr>
      <w:r w:rsidRPr="00B15E71">
        <w:rPr>
          <w:rFonts w:cstheme="minorHAnsi"/>
          <w:lang w:val="en-GB"/>
        </w:rPr>
        <w:t>Bn : convective heat : 3 levels where 1 is the lowest</w:t>
      </w:r>
    </w:p>
    <w:p w:rsidR="008A4A04" w:rsidRPr="00B15E71" w:rsidRDefault="008A4A04" w:rsidP="008A4A04">
      <w:pPr>
        <w:spacing w:after="0" w:line="240" w:lineRule="auto"/>
        <w:rPr>
          <w:rFonts w:cstheme="minorHAnsi"/>
          <w:lang w:val="en-GB"/>
        </w:rPr>
      </w:pPr>
      <w:r w:rsidRPr="00B15E71">
        <w:rPr>
          <w:rFonts w:cstheme="minorHAnsi"/>
          <w:lang w:val="en-GB"/>
        </w:rPr>
        <w:t>Cn : radiant heat : 4 levels where 1 is the lowest</w:t>
      </w:r>
    </w:p>
    <w:p w:rsidR="008A4A04" w:rsidRPr="00B15E71" w:rsidRDefault="008A4A04" w:rsidP="008A4A04">
      <w:pPr>
        <w:spacing w:after="0" w:line="240" w:lineRule="auto"/>
        <w:rPr>
          <w:rFonts w:cstheme="minorHAnsi"/>
          <w:lang w:val="en-GB"/>
        </w:rPr>
      </w:pPr>
      <w:r w:rsidRPr="00B15E71">
        <w:rPr>
          <w:rFonts w:cstheme="minorHAnsi"/>
          <w:lang w:val="en-GB"/>
        </w:rPr>
        <w:t>Dn : spatter of molten aluminium : 3 levels where 1 is the lowest</w:t>
      </w:r>
    </w:p>
    <w:p w:rsidR="008A4A04" w:rsidRPr="00B15E71" w:rsidRDefault="008A4A04" w:rsidP="008A4A04">
      <w:pPr>
        <w:spacing w:after="0" w:line="240" w:lineRule="auto"/>
        <w:rPr>
          <w:rFonts w:cstheme="minorHAnsi"/>
          <w:lang w:val="en-GB"/>
        </w:rPr>
      </w:pPr>
      <w:r w:rsidRPr="00B15E71">
        <w:rPr>
          <w:rFonts w:cstheme="minorHAnsi"/>
          <w:lang w:val="en-GB"/>
        </w:rPr>
        <w:t>En : spatter of molten iron : 3 levels where 1 is the lowest</w:t>
      </w:r>
    </w:p>
    <w:p w:rsidR="008A4A04" w:rsidRDefault="008A4A04" w:rsidP="008A4A04">
      <w:pPr>
        <w:spacing w:after="0" w:line="240" w:lineRule="auto"/>
        <w:rPr>
          <w:rFonts w:cstheme="minorHAnsi"/>
          <w:lang w:val="en-GB"/>
        </w:rPr>
      </w:pPr>
      <w:r w:rsidRPr="00B15E71">
        <w:rPr>
          <w:rFonts w:cstheme="minorHAnsi"/>
          <w:lang w:val="en-GB"/>
        </w:rPr>
        <w:t>Fn : contact heat : 3 levels where 1 is the lowest</w:t>
      </w:r>
    </w:p>
    <w:p w:rsidR="008A4A04" w:rsidRDefault="008A4A04" w:rsidP="008A4A04">
      <w:pPr>
        <w:spacing w:after="0" w:line="240" w:lineRule="auto"/>
        <w:rPr>
          <w:rFonts w:cstheme="minorHAnsi"/>
          <w:lang w:val="en-GB"/>
        </w:rPr>
      </w:pPr>
      <w:r w:rsidRPr="00B15E71">
        <w:rPr>
          <w:rFonts w:cstheme="minorHAnsi"/>
          <w:lang w:val="en-GB"/>
        </w:rPr>
        <w:t>remark : when n equals 0, this means that the garments are not offering protection for this type of hazard.</w:t>
      </w:r>
    </w:p>
    <w:p w:rsidR="008A4A04" w:rsidRDefault="008A4A04" w:rsidP="008A4A04">
      <w:pPr>
        <w:spacing w:after="0" w:line="240" w:lineRule="auto"/>
        <w:rPr>
          <w:rFonts w:cstheme="minorHAnsi"/>
          <w:lang w:val="en-GB"/>
        </w:rPr>
      </w:pPr>
    </w:p>
    <w:p w:rsidR="008A4A04" w:rsidRDefault="008A4A04" w:rsidP="008A4A04">
      <w:pPr>
        <w:spacing w:after="0" w:line="240" w:lineRule="auto"/>
        <w:rPr>
          <w:rFonts w:cstheme="minorHAnsi"/>
          <w:lang w:val="en-GB"/>
        </w:rPr>
      </w:pPr>
      <w:r w:rsidRPr="00827233">
        <w:rPr>
          <w:rFonts w:cstheme="minorHAnsi"/>
          <w:lang w:val="en-GB"/>
        </w:rPr>
        <w:t xml:space="preserve">These garments comply with the requirements of </w:t>
      </w:r>
      <w:r w:rsidRPr="00827233">
        <w:rPr>
          <w:rFonts w:cstheme="minorHAnsi"/>
          <w:b/>
          <w:lang w:val="en-GB"/>
        </w:rPr>
        <w:t>EN ISO 11611</w:t>
      </w:r>
      <w:r w:rsidRPr="00827233">
        <w:rPr>
          <w:rFonts w:cstheme="minorHAnsi"/>
          <w:lang w:val="en-GB"/>
        </w:rPr>
        <w:t xml:space="preserve"> (protective clothing for use in welding) with class n as protection level and will protect you during welding (or similar) activities.</w:t>
      </w:r>
      <w:r w:rsidRPr="00B15E71">
        <w:rPr>
          <w:rFonts w:cstheme="minorHAnsi"/>
          <w:lang w:val="en-GB"/>
        </w:rPr>
        <w:t xml:space="preserve"> </w:t>
      </w:r>
      <w:r>
        <w:rPr>
          <w:rFonts w:cstheme="minorHAnsi"/>
          <w:lang w:val="en-GB"/>
        </w:rPr>
        <w:t>Classification system :</w:t>
      </w:r>
    </w:p>
    <w:p w:rsidR="008A4A04" w:rsidRPr="00B15E71" w:rsidRDefault="008A4A04" w:rsidP="008A4A04">
      <w:pPr>
        <w:spacing w:after="0" w:line="240" w:lineRule="auto"/>
        <w:rPr>
          <w:rFonts w:cstheme="minorHAnsi"/>
          <w:lang w:val="en-GB"/>
        </w:rPr>
      </w:pPr>
      <w:r w:rsidRPr="00B15E71">
        <w:rPr>
          <w:rFonts w:cstheme="minorHAnsi"/>
          <w:lang w:val="en-GB"/>
        </w:rPr>
        <w:t>Class 1 : suitable for hand welding where smaller amounts of spatter occurs - see table below for examples</w:t>
      </w:r>
    </w:p>
    <w:p w:rsidR="008A4A04" w:rsidRPr="00B15E71" w:rsidRDefault="008A4A04" w:rsidP="008A4A04">
      <w:pPr>
        <w:spacing w:after="0" w:line="240" w:lineRule="auto"/>
        <w:rPr>
          <w:rFonts w:cstheme="minorHAnsi"/>
          <w:lang w:val="en-GB"/>
        </w:rPr>
      </w:pPr>
      <w:r w:rsidRPr="00B15E71">
        <w:rPr>
          <w:rFonts w:cstheme="minorHAnsi"/>
          <w:lang w:val="en-GB"/>
        </w:rPr>
        <w:t>Class 2 : suitable for hand welding where bigger amounts of spatter occurs - see table below for examples</w:t>
      </w:r>
    </w:p>
    <w:p w:rsidR="008A4A04" w:rsidRPr="00B15E71" w:rsidRDefault="008A4A04" w:rsidP="008A4A04">
      <w:pPr>
        <w:spacing w:after="0" w:line="240" w:lineRule="auto"/>
        <w:rPr>
          <w:rFonts w:cstheme="minorHAnsi"/>
          <w:lang w:val="en-GB"/>
        </w:rPr>
      </w:pPr>
      <w:r w:rsidRPr="00B15E71">
        <w:rPr>
          <w:rFonts w:cstheme="minorHAnsi"/>
          <w:lang w:val="en-GB"/>
        </w:rPr>
        <w:t>A1 : outer material tested for flame spread according to EN15025 procedure A (flame on the surface)</w:t>
      </w:r>
    </w:p>
    <w:p w:rsidR="008A4A04" w:rsidRDefault="008A4A04" w:rsidP="008A4A04">
      <w:pPr>
        <w:spacing w:after="0" w:line="240" w:lineRule="auto"/>
        <w:rPr>
          <w:rFonts w:cstheme="minorHAnsi"/>
          <w:lang w:val="en-GB"/>
        </w:rPr>
      </w:pPr>
      <w:r w:rsidRPr="00B15E71">
        <w:rPr>
          <w:rFonts w:cstheme="minorHAnsi"/>
          <w:lang w:val="en-GB"/>
        </w:rPr>
        <w:t>A2 : outer material tested for flame spread according to EN15025 procedure B (flame on the edge)</w:t>
      </w:r>
    </w:p>
    <w:p w:rsidR="0075405C" w:rsidRPr="00D93BB2" w:rsidRDefault="0075405C" w:rsidP="008A4A04">
      <w:pPr>
        <w:spacing w:after="0" w:line="240" w:lineRule="auto"/>
        <w:rPr>
          <w:rFonts w:cstheme="minorHAnsi"/>
          <w:lang w:val="en-GB"/>
        </w:rPr>
      </w:pPr>
    </w:p>
    <w:tbl>
      <w:tblPr>
        <w:tblStyle w:val="Tabelraster"/>
        <w:tblW w:w="0" w:type="auto"/>
        <w:tblLook w:val="04A0" w:firstRow="1" w:lastRow="0" w:firstColumn="1" w:lastColumn="0" w:noHBand="0" w:noVBand="1"/>
      </w:tblPr>
      <w:tblGrid>
        <w:gridCol w:w="1413"/>
        <w:gridCol w:w="3824"/>
        <w:gridCol w:w="3825"/>
      </w:tblGrid>
      <w:tr w:rsidR="00B356E2" w:rsidRPr="006B0AAD" w:rsidTr="00B41CFA">
        <w:tc>
          <w:tcPr>
            <w:tcW w:w="1413" w:type="dxa"/>
          </w:tcPr>
          <w:p w:rsidR="00B356E2" w:rsidRPr="00827233" w:rsidRDefault="00FD08DD" w:rsidP="00DF4A6B">
            <w:pPr>
              <w:rPr>
                <w:rFonts w:cstheme="minorHAnsi"/>
                <w:lang w:val="en-GB"/>
              </w:rPr>
            </w:pPr>
            <w:r w:rsidRPr="00827233">
              <w:rPr>
                <w:rFonts w:ascii="Calibri" w:eastAsia="Times New Roman" w:hAnsi="Calibri" w:cs="Calibri"/>
                <w:color w:val="000000"/>
                <w:lang w:val="en-GB" w:eastAsia="nl-BE"/>
              </w:rPr>
              <w:t>Type of welders' clothing</w:t>
            </w:r>
          </w:p>
        </w:tc>
        <w:tc>
          <w:tcPr>
            <w:tcW w:w="3824" w:type="dxa"/>
          </w:tcPr>
          <w:p w:rsidR="00B356E2" w:rsidRPr="00827233" w:rsidRDefault="00FD08DD" w:rsidP="00DF4A6B">
            <w:pPr>
              <w:rPr>
                <w:rFonts w:cstheme="minorHAnsi"/>
                <w:lang w:val="en-GB"/>
              </w:rPr>
            </w:pPr>
            <w:r w:rsidRPr="00827233">
              <w:rPr>
                <w:rFonts w:ascii="Calibri" w:eastAsia="Times New Roman" w:hAnsi="Calibri" w:cs="Calibri"/>
                <w:color w:val="000000"/>
                <w:lang w:val="en-GB" w:eastAsia="nl-BE"/>
              </w:rPr>
              <w:t>Selection criteria relating to the process</w:t>
            </w:r>
          </w:p>
        </w:tc>
        <w:tc>
          <w:tcPr>
            <w:tcW w:w="3825" w:type="dxa"/>
          </w:tcPr>
          <w:p w:rsidR="00B356E2" w:rsidRPr="00827233" w:rsidRDefault="00FD08DD" w:rsidP="00DF4A6B">
            <w:pPr>
              <w:rPr>
                <w:rFonts w:cstheme="minorHAnsi"/>
                <w:lang w:val="en-GB"/>
              </w:rPr>
            </w:pPr>
            <w:r w:rsidRPr="00827233">
              <w:rPr>
                <w:rFonts w:ascii="Calibri" w:eastAsia="Times New Roman" w:hAnsi="Calibri" w:cs="Calibri"/>
                <w:color w:val="000000"/>
                <w:lang w:val="en-GB" w:eastAsia="nl-BE"/>
              </w:rPr>
              <w:t>Selection criteria relating to the environmental conditions</w:t>
            </w:r>
          </w:p>
        </w:tc>
      </w:tr>
      <w:tr w:rsidR="00B356E2" w:rsidRPr="00827233" w:rsidTr="00B41CFA">
        <w:tc>
          <w:tcPr>
            <w:tcW w:w="1413" w:type="dxa"/>
          </w:tcPr>
          <w:p w:rsidR="00B356E2" w:rsidRPr="00827233" w:rsidRDefault="00FD08DD" w:rsidP="00DF4A6B">
            <w:pPr>
              <w:rPr>
                <w:rFonts w:cstheme="minorHAnsi"/>
                <w:lang w:val="en-GB"/>
              </w:rPr>
            </w:pPr>
            <w:r w:rsidRPr="00827233">
              <w:rPr>
                <w:rFonts w:cstheme="minorHAnsi"/>
                <w:lang w:val="en-GB"/>
              </w:rPr>
              <w:t>Class</w:t>
            </w:r>
            <w:r w:rsidR="00B356E2" w:rsidRPr="00827233">
              <w:rPr>
                <w:rFonts w:cstheme="minorHAnsi"/>
                <w:lang w:val="en-GB"/>
              </w:rPr>
              <w:t xml:space="preserve"> 1</w:t>
            </w:r>
          </w:p>
        </w:tc>
        <w:tc>
          <w:tcPr>
            <w:tcW w:w="3824" w:type="dxa"/>
          </w:tcPr>
          <w:p w:rsidR="00B356E2" w:rsidRPr="00827233" w:rsidRDefault="00FD08DD" w:rsidP="00DF4A6B">
            <w:pPr>
              <w:rPr>
                <w:rFonts w:ascii="Calibri" w:eastAsia="Times New Roman" w:hAnsi="Calibri" w:cs="Calibri"/>
                <w:color w:val="000000"/>
                <w:lang w:val="en-GB" w:eastAsia="nl-BE"/>
              </w:rPr>
            </w:pPr>
            <w:r w:rsidRPr="00827233">
              <w:rPr>
                <w:rFonts w:ascii="Calibri" w:eastAsia="Times New Roman" w:hAnsi="Calibri" w:cs="Calibri"/>
                <w:color w:val="000000"/>
                <w:lang w:val="en-GB" w:eastAsia="nl-BE"/>
              </w:rPr>
              <w:t>Manual welding techniques with light formation of spatters and drops, e.g. :</w:t>
            </w:r>
          </w:p>
          <w:p w:rsidR="00B356E2" w:rsidRPr="00827233" w:rsidRDefault="00B356E2" w:rsidP="00FD08DD">
            <w:pPr>
              <w:pStyle w:val="Lijstalinea"/>
              <w:numPr>
                <w:ilvl w:val="0"/>
                <w:numId w:val="7"/>
              </w:numPr>
              <w:rPr>
                <w:rFonts w:cstheme="minorHAnsi"/>
                <w:lang w:val="en-GB"/>
              </w:rPr>
            </w:pPr>
            <w:r w:rsidRPr="00827233">
              <w:rPr>
                <w:rFonts w:cstheme="minorHAnsi"/>
                <w:lang w:val="en-GB"/>
              </w:rPr>
              <w:t>gas</w:t>
            </w:r>
            <w:r w:rsidR="00FD08DD" w:rsidRPr="00827233">
              <w:rPr>
                <w:rFonts w:cstheme="minorHAnsi"/>
                <w:lang w:val="en-GB"/>
              </w:rPr>
              <w:t xml:space="preserve"> welding</w:t>
            </w:r>
          </w:p>
          <w:p w:rsidR="00B356E2" w:rsidRPr="00827233" w:rsidRDefault="00B356E2" w:rsidP="00FD08DD">
            <w:pPr>
              <w:pStyle w:val="Lijstalinea"/>
              <w:numPr>
                <w:ilvl w:val="0"/>
                <w:numId w:val="7"/>
              </w:numPr>
              <w:rPr>
                <w:rFonts w:cstheme="minorHAnsi"/>
                <w:lang w:val="en-GB"/>
              </w:rPr>
            </w:pPr>
            <w:r w:rsidRPr="00827233">
              <w:rPr>
                <w:rFonts w:cstheme="minorHAnsi"/>
                <w:lang w:val="en-GB"/>
              </w:rPr>
              <w:t>TIG</w:t>
            </w:r>
            <w:r w:rsidR="00FD08DD" w:rsidRPr="00827233">
              <w:rPr>
                <w:lang w:val="en-GB"/>
              </w:rPr>
              <w:t xml:space="preserve"> </w:t>
            </w:r>
            <w:r w:rsidR="00FD08DD" w:rsidRPr="00827233">
              <w:rPr>
                <w:rFonts w:cstheme="minorHAnsi"/>
                <w:lang w:val="en-GB"/>
              </w:rPr>
              <w:t>welding</w:t>
            </w:r>
          </w:p>
          <w:p w:rsidR="00B356E2" w:rsidRPr="00827233" w:rsidRDefault="00B356E2" w:rsidP="00FD08DD">
            <w:pPr>
              <w:pStyle w:val="Lijstalinea"/>
              <w:numPr>
                <w:ilvl w:val="0"/>
                <w:numId w:val="7"/>
              </w:numPr>
              <w:rPr>
                <w:rFonts w:cstheme="minorHAnsi"/>
                <w:lang w:val="en-GB"/>
              </w:rPr>
            </w:pPr>
            <w:r w:rsidRPr="00827233">
              <w:rPr>
                <w:rFonts w:cstheme="minorHAnsi"/>
                <w:lang w:val="en-GB"/>
              </w:rPr>
              <w:t>MIG</w:t>
            </w:r>
            <w:r w:rsidR="00FD08DD" w:rsidRPr="00827233">
              <w:rPr>
                <w:rFonts w:cstheme="minorHAnsi"/>
                <w:lang w:val="en-GB"/>
              </w:rPr>
              <w:t xml:space="preserve"> welding (with low current)</w:t>
            </w:r>
          </w:p>
          <w:p w:rsidR="00B356E2" w:rsidRPr="00827233" w:rsidRDefault="00FD08DD" w:rsidP="00FD08DD">
            <w:pPr>
              <w:pStyle w:val="Lijstalinea"/>
              <w:numPr>
                <w:ilvl w:val="0"/>
                <w:numId w:val="7"/>
              </w:numPr>
              <w:rPr>
                <w:rFonts w:cstheme="minorHAnsi"/>
                <w:lang w:val="en-GB"/>
              </w:rPr>
            </w:pPr>
            <w:r w:rsidRPr="00827233">
              <w:rPr>
                <w:rFonts w:cstheme="minorHAnsi"/>
                <w:lang w:val="en-GB"/>
              </w:rPr>
              <w:t>micro plasma welding</w:t>
            </w:r>
          </w:p>
          <w:p w:rsidR="00B356E2" w:rsidRPr="00827233" w:rsidRDefault="00FD08DD" w:rsidP="00FD08DD">
            <w:pPr>
              <w:pStyle w:val="Lijstalinea"/>
              <w:numPr>
                <w:ilvl w:val="0"/>
                <w:numId w:val="7"/>
              </w:numPr>
              <w:rPr>
                <w:rFonts w:cstheme="minorHAnsi"/>
                <w:lang w:val="en-GB"/>
              </w:rPr>
            </w:pPr>
            <w:r w:rsidRPr="00827233">
              <w:rPr>
                <w:rFonts w:cstheme="minorHAnsi"/>
                <w:lang w:val="en-GB"/>
              </w:rPr>
              <w:t>brazing</w:t>
            </w:r>
          </w:p>
          <w:p w:rsidR="00B356E2" w:rsidRPr="00827233" w:rsidRDefault="00FD08DD" w:rsidP="00FD08DD">
            <w:pPr>
              <w:pStyle w:val="Lijstalinea"/>
              <w:numPr>
                <w:ilvl w:val="0"/>
                <w:numId w:val="7"/>
              </w:numPr>
              <w:rPr>
                <w:rFonts w:cstheme="minorHAnsi"/>
                <w:lang w:val="en-GB"/>
              </w:rPr>
            </w:pPr>
            <w:r w:rsidRPr="00827233">
              <w:rPr>
                <w:rFonts w:cstheme="minorHAnsi"/>
                <w:lang w:val="en-GB"/>
              </w:rPr>
              <w:t>spot welding</w:t>
            </w:r>
          </w:p>
          <w:p w:rsidR="00B356E2" w:rsidRPr="00827233" w:rsidRDefault="00B356E2" w:rsidP="00FD08DD">
            <w:pPr>
              <w:pStyle w:val="Lijstalinea"/>
              <w:numPr>
                <w:ilvl w:val="0"/>
                <w:numId w:val="7"/>
              </w:numPr>
              <w:rPr>
                <w:rFonts w:cstheme="minorHAnsi"/>
                <w:lang w:val="en-GB"/>
              </w:rPr>
            </w:pPr>
            <w:r w:rsidRPr="00827233">
              <w:rPr>
                <w:rFonts w:cstheme="minorHAnsi"/>
                <w:lang w:val="en-GB"/>
              </w:rPr>
              <w:t>MMA</w:t>
            </w:r>
            <w:r w:rsidR="00FD08DD" w:rsidRPr="00827233">
              <w:rPr>
                <w:rFonts w:cstheme="minorHAnsi"/>
                <w:lang w:val="en-GB"/>
              </w:rPr>
              <w:t xml:space="preserve"> welding (with rutile-covered electrode)</w:t>
            </w:r>
          </w:p>
        </w:tc>
        <w:tc>
          <w:tcPr>
            <w:tcW w:w="3825" w:type="dxa"/>
          </w:tcPr>
          <w:p w:rsidR="00B356E2" w:rsidRPr="00827233" w:rsidRDefault="00FD08DD" w:rsidP="00DF4A6B">
            <w:pPr>
              <w:rPr>
                <w:rFonts w:ascii="Calibri" w:eastAsia="Times New Roman" w:hAnsi="Calibri" w:cs="Calibri"/>
                <w:color w:val="000000"/>
                <w:lang w:val="en-GB" w:eastAsia="nl-BE"/>
              </w:rPr>
            </w:pPr>
            <w:r w:rsidRPr="00827233">
              <w:rPr>
                <w:rFonts w:ascii="Calibri" w:eastAsia="Times New Roman" w:hAnsi="Calibri" w:cs="Calibri"/>
                <w:color w:val="000000"/>
                <w:lang w:val="en-GB" w:eastAsia="nl-BE"/>
              </w:rPr>
              <w:t>Operation of machines, e.g. :</w:t>
            </w:r>
          </w:p>
          <w:p w:rsidR="00B356E2" w:rsidRPr="00827233" w:rsidRDefault="00FD08DD" w:rsidP="00FD08DD">
            <w:pPr>
              <w:pStyle w:val="Lijstalinea"/>
              <w:numPr>
                <w:ilvl w:val="0"/>
                <w:numId w:val="7"/>
              </w:numPr>
              <w:rPr>
                <w:rFonts w:cstheme="minorHAnsi"/>
                <w:lang w:val="en-GB"/>
              </w:rPr>
            </w:pPr>
            <w:r w:rsidRPr="00827233">
              <w:rPr>
                <w:rFonts w:cstheme="minorHAnsi"/>
                <w:lang w:val="en-GB"/>
              </w:rPr>
              <w:t>oxygen cutting machines</w:t>
            </w:r>
          </w:p>
          <w:p w:rsidR="00B356E2" w:rsidRPr="00827233" w:rsidRDefault="00FD08DD" w:rsidP="00FD08DD">
            <w:pPr>
              <w:pStyle w:val="Lijstalinea"/>
              <w:numPr>
                <w:ilvl w:val="0"/>
                <w:numId w:val="7"/>
              </w:numPr>
              <w:rPr>
                <w:rFonts w:cstheme="minorHAnsi"/>
                <w:lang w:val="en-GB"/>
              </w:rPr>
            </w:pPr>
            <w:r w:rsidRPr="00827233">
              <w:rPr>
                <w:rFonts w:cstheme="minorHAnsi"/>
                <w:lang w:val="en-GB"/>
              </w:rPr>
              <w:t>plasma cutting machines</w:t>
            </w:r>
          </w:p>
          <w:p w:rsidR="00B356E2" w:rsidRPr="00827233" w:rsidRDefault="00FD08DD" w:rsidP="00FD08DD">
            <w:pPr>
              <w:pStyle w:val="Lijstalinea"/>
              <w:numPr>
                <w:ilvl w:val="0"/>
                <w:numId w:val="7"/>
              </w:numPr>
              <w:rPr>
                <w:rFonts w:cstheme="minorHAnsi"/>
                <w:lang w:val="en-GB"/>
              </w:rPr>
            </w:pPr>
            <w:r w:rsidRPr="00827233">
              <w:rPr>
                <w:rFonts w:cstheme="minorHAnsi"/>
                <w:lang w:val="en-GB"/>
              </w:rPr>
              <w:t>resistance welding machines</w:t>
            </w:r>
          </w:p>
          <w:p w:rsidR="00FD08DD" w:rsidRPr="00827233" w:rsidRDefault="00FD08DD" w:rsidP="00FD08DD">
            <w:pPr>
              <w:pStyle w:val="Lijstalinea"/>
              <w:numPr>
                <w:ilvl w:val="0"/>
                <w:numId w:val="7"/>
              </w:numPr>
              <w:rPr>
                <w:rFonts w:cstheme="minorHAnsi"/>
                <w:lang w:val="en-GB"/>
              </w:rPr>
            </w:pPr>
            <w:r w:rsidRPr="00827233">
              <w:rPr>
                <w:rFonts w:cstheme="minorHAnsi"/>
                <w:lang w:val="en-GB"/>
              </w:rPr>
              <w:t>machines for thermal spraying</w:t>
            </w:r>
          </w:p>
          <w:p w:rsidR="00B356E2" w:rsidRPr="00827233" w:rsidRDefault="00FD08DD" w:rsidP="00FD08DD">
            <w:pPr>
              <w:pStyle w:val="Lijstalinea"/>
              <w:numPr>
                <w:ilvl w:val="0"/>
                <w:numId w:val="7"/>
              </w:numPr>
              <w:rPr>
                <w:rFonts w:cstheme="minorHAnsi"/>
                <w:lang w:val="en-GB"/>
              </w:rPr>
            </w:pPr>
            <w:r w:rsidRPr="00827233">
              <w:rPr>
                <w:rFonts w:cstheme="minorHAnsi"/>
                <w:lang w:val="en-GB"/>
              </w:rPr>
              <w:t>bench welding</w:t>
            </w:r>
          </w:p>
        </w:tc>
      </w:tr>
      <w:tr w:rsidR="00B356E2" w:rsidRPr="006B0AAD" w:rsidTr="00B41CFA">
        <w:tc>
          <w:tcPr>
            <w:tcW w:w="1413" w:type="dxa"/>
          </w:tcPr>
          <w:p w:rsidR="00B356E2" w:rsidRPr="00827233" w:rsidRDefault="00FD08DD" w:rsidP="00DF4A6B">
            <w:pPr>
              <w:rPr>
                <w:rFonts w:cstheme="minorHAnsi"/>
                <w:lang w:val="en-GB"/>
              </w:rPr>
            </w:pPr>
            <w:r w:rsidRPr="00827233">
              <w:rPr>
                <w:rFonts w:cstheme="minorHAnsi"/>
                <w:lang w:val="en-GB"/>
              </w:rPr>
              <w:t>Class</w:t>
            </w:r>
            <w:r w:rsidR="00B356E2" w:rsidRPr="00827233">
              <w:rPr>
                <w:rFonts w:cstheme="minorHAnsi"/>
                <w:lang w:val="en-GB"/>
              </w:rPr>
              <w:t xml:space="preserve"> 2</w:t>
            </w:r>
          </w:p>
        </w:tc>
        <w:tc>
          <w:tcPr>
            <w:tcW w:w="3824" w:type="dxa"/>
          </w:tcPr>
          <w:p w:rsidR="00FD08DD" w:rsidRPr="00827233" w:rsidRDefault="00FD08DD" w:rsidP="00FD08DD">
            <w:pPr>
              <w:rPr>
                <w:rFonts w:ascii="Calibri" w:eastAsia="Times New Roman" w:hAnsi="Calibri" w:cs="Calibri"/>
                <w:color w:val="000000"/>
                <w:lang w:val="en-GB" w:eastAsia="nl-BE"/>
              </w:rPr>
            </w:pPr>
            <w:r w:rsidRPr="00827233">
              <w:rPr>
                <w:rFonts w:ascii="Calibri" w:eastAsia="Times New Roman" w:hAnsi="Calibri" w:cs="Calibri"/>
                <w:color w:val="000000"/>
                <w:lang w:val="en-GB" w:eastAsia="nl-BE"/>
              </w:rPr>
              <w:t>Manual welding techniques with heavy formation of spatters and drops, e.g. :</w:t>
            </w:r>
          </w:p>
          <w:p w:rsidR="00B356E2" w:rsidRPr="00827233" w:rsidRDefault="00FD08DD" w:rsidP="00FD08DD">
            <w:pPr>
              <w:pStyle w:val="Lijstalinea"/>
              <w:numPr>
                <w:ilvl w:val="0"/>
                <w:numId w:val="7"/>
              </w:numPr>
              <w:rPr>
                <w:rFonts w:ascii="Calibri" w:eastAsia="Times New Roman" w:hAnsi="Calibri" w:cs="Calibri"/>
                <w:color w:val="000000"/>
                <w:lang w:val="en-GB" w:eastAsia="nl-BE"/>
              </w:rPr>
            </w:pPr>
            <w:r w:rsidRPr="00827233">
              <w:rPr>
                <w:rFonts w:ascii="Calibri" w:eastAsia="Times New Roman" w:hAnsi="Calibri" w:cs="Calibri"/>
                <w:color w:val="000000"/>
                <w:lang w:val="en-GB" w:eastAsia="nl-BE"/>
              </w:rPr>
              <w:lastRenderedPageBreak/>
              <w:t>MMA welding (with basic or cellulose-covered electrode)</w:t>
            </w:r>
          </w:p>
          <w:p w:rsidR="00B356E2" w:rsidRPr="00827233" w:rsidRDefault="002353A4" w:rsidP="002353A4">
            <w:pPr>
              <w:pStyle w:val="Lijstalinea"/>
              <w:numPr>
                <w:ilvl w:val="0"/>
                <w:numId w:val="7"/>
              </w:numPr>
              <w:rPr>
                <w:rFonts w:ascii="Calibri" w:eastAsia="Times New Roman" w:hAnsi="Calibri" w:cs="Calibri"/>
                <w:color w:val="000000"/>
                <w:lang w:val="en-GB" w:eastAsia="nl-BE"/>
              </w:rPr>
            </w:pPr>
            <w:r w:rsidRPr="00827233">
              <w:rPr>
                <w:rFonts w:ascii="Calibri" w:eastAsia="Times New Roman" w:hAnsi="Calibri" w:cs="Calibri"/>
                <w:color w:val="000000"/>
                <w:lang w:val="en-GB" w:eastAsia="nl-BE"/>
              </w:rPr>
              <w:t>MAG welding (with CO₂ or mixed gases)</w:t>
            </w:r>
          </w:p>
          <w:p w:rsidR="002353A4" w:rsidRPr="00827233" w:rsidRDefault="002353A4" w:rsidP="002353A4">
            <w:pPr>
              <w:pStyle w:val="Lijstalinea"/>
              <w:numPr>
                <w:ilvl w:val="0"/>
                <w:numId w:val="7"/>
              </w:numPr>
              <w:rPr>
                <w:rFonts w:ascii="Calibri" w:eastAsia="Times New Roman" w:hAnsi="Calibri" w:cs="Calibri"/>
                <w:color w:val="000000"/>
                <w:lang w:val="en-GB" w:eastAsia="nl-BE"/>
              </w:rPr>
            </w:pPr>
            <w:r w:rsidRPr="00827233">
              <w:rPr>
                <w:rFonts w:ascii="Calibri" w:eastAsia="Times New Roman" w:hAnsi="Calibri" w:cs="Calibri"/>
                <w:color w:val="000000"/>
                <w:lang w:val="en-GB" w:eastAsia="nl-BE"/>
              </w:rPr>
              <w:t>MIG welding (with high current)</w:t>
            </w:r>
          </w:p>
          <w:p w:rsidR="00B356E2" w:rsidRPr="00827233" w:rsidRDefault="002353A4" w:rsidP="002353A4">
            <w:pPr>
              <w:pStyle w:val="Lijstalinea"/>
              <w:numPr>
                <w:ilvl w:val="0"/>
                <w:numId w:val="7"/>
              </w:numPr>
              <w:rPr>
                <w:rFonts w:ascii="Calibri" w:eastAsia="Times New Roman" w:hAnsi="Calibri" w:cs="Calibri"/>
                <w:color w:val="000000"/>
                <w:lang w:val="en-GB" w:eastAsia="nl-BE"/>
              </w:rPr>
            </w:pPr>
            <w:r w:rsidRPr="00827233">
              <w:rPr>
                <w:rFonts w:ascii="Calibri" w:eastAsia="Times New Roman" w:hAnsi="Calibri" w:cs="Calibri"/>
                <w:color w:val="000000"/>
                <w:lang w:val="en-GB" w:eastAsia="nl-BE"/>
              </w:rPr>
              <w:t>self-shielded flux cored arc welding</w:t>
            </w:r>
          </w:p>
          <w:p w:rsidR="00B356E2" w:rsidRPr="00827233" w:rsidRDefault="00B356E2" w:rsidP="002353A4">
            <w:pPr>
              <w:pStyle w:val="Lijstalinea"/>
              <w:numPr>
                <w:ilvl w:val="0"/>
                <w:numId w:val="7"/>
              </w:numPr>
              <w:rPr>
                <w:rFonts w:ascii="Calibri" w:eastAsia="Times New Roman" w:hAnsi="Calibri" w:cs="Calibri"/>
                <w:color w:val="000000"/>
                <w:lang w:val="en-GB" w:eastAsia="nl-BE"/>
              </w:rPr>
            </w:pPr>
            <w:r w:rsidRPr="00827233">
              <w:rPr>
                <w:rFonts w:ascii="Calibri" w:eastAsia="Times New Roman" w:hAnsi="Calibri" w:cs="Calibri"/>
                <w:color w:val="000000"/>
                <w:lang w:val="en-GB" w:eastAsia="nl-BE"/>
              </w:rPr>
              <w:t>plasma</w:t>
            </w:r>
            <w:r w:rsidR="002353A4" w:rsidRPr="00827233">
              <w:rPr>
                <w:rFonts w:ascii="Calibri" w:eastAsia="Times New Roman" w:hAnsi="Calibri" w:cs="Calibri"/>
                <w:color w:val="000000"/>
                <w:lang w:val="en-GB" w:eastAsia="nl-BE"/>
              </w:rPr>
              <w:t xml:space="preserve"> cutting</w:t>
            </w:r>
          </w:p>
          <w:p w:rsidR="002353A4" w:rsidRPr="00827233" w:rsidRDefault="002353A4" w:rsidP="002353A4">
            <w:pPr>
              <w:pStyle w:val="Lijstalinea"/>
              <w:numPr>
                <w:ilvl w:val="0"/>
                <w:numId w:val="7"/>
              </w:numPr>
              <w:rPr>
                <w:rFonts w:ascii="Calibri" w:eastAsia="Times New Roman" w:hAnsi="Calibri" w:cs="Calibri"/>
                <w:color w:val="000000"/>
                <w:lang w:val="en-GB" w:eastAsia="nl-BE"/>
              </w:rPr>
            </w:pPr>
            <w:r w:rsidRPr="00827233">
              <w:rPr>
                <w:rFonts w:ascii="Calibri" w:eastAsia="Times New Roman" w:hAnsi="Calibri" w:cs="Calibri"/>
                <w:color w:val="000000"/>
                <w:lang w:val="en-GB" w:eastAsia="nl-BE"/>
              </w:rPr>
              <w:t>gouging</w:t>
            </w:r>
          </w:p>
          <w:p w:rsidR="00B356E2" w:rsidRPr="00827233" w:rsidRDefault="002353A4" w:rsidP="002353A4">
            <w:pPr>
              <w:pStyle w:val="Lijstalinea"/>
              <w:numPr>
                <w:ilvl w:val="0"/>
                <w:numId w:val="7"/>
              </w:numPr>
              <w:rPr>
                <w:rFonts w:ascii="Calibri" w:eastAsia="Times New Roman" w:hAnsi="Calibri" w:cs="Calibri"/>
                <w:color w:val="000000"/>
                <w:lang w:val="en-GB" w:eastAsia="nl-BE"/>
              </w:rPr>
            </w:pPr>
            <w:r w:rsidRPr="00827233">
              <w:rPr>
                <w:rFonts w:ascii="Calibri" w:eastAsia="Times New Roman" w:hAnsi="Calibri" w:cs="Calibri"/>
                <w:color w:val="000000"/>
                <w:lang w:val="en-GB" w:eastAsia="nl-BE"/>
              </w:rPr>
              <w:t>oxygen cutting</w:t>
            </w:r>
          </w:p>
          <w:p w:rsidR="00B356E2" w:rsidRPr="00827233" w:rsidRDefault="002353A4" w:rsidP="002353A4">
            <w:pPr>
              <w:pStyle w:val="Lijstalinea"/>
              <w:numPr>
                <w:ilvl w:val="0"/>
                <w:numId w:val="7"/>
              </w:numPr>
              <w:rPr>
                <w:rFonts w:ascii="Calibri" w:eastAsia="Times New Roman" w:hAnsi="Calibri" w:cs="Calibri"/>
                <w:color w:val="000000"/>
                <w:lang w:val="en-GB" w:eastAsia="nl-BE"/>
              </w:rPr>
            </w:pPr>
            <w:r w:rsidRPr="00827233">
              <w:rPr>
                <w:rFonts w:ascii="Calibri" w:eastAsia="Times New Roman" w:hAnsi="Calibri" w:cs="Calibri"/>
                <w:color w:val="000000"/>
                <w:lang w:val="en-GB" w:eastAsia="nl-BE"/>
              </w:rPr>
              <w:t>thermal spraying</w:t>
            </w:r>
          </w:p>
        </w:tc>
        <w:tc>
          <w:tcPr>
            <w:tcW w:w="3825" w:type="dxa"/>
          </w:tcPr>
          <w:p w:rsidR="00B356E2" w:rsidRPr="00827233" w:rsidRDefault="002353A4" w:rsidP="00DF4A6B">
            <w:pPr>
              <w:rPr>
                <w:rFonts w:ascii="Calibri" w:eastAsia="Times New Roman" w:hAnsi="Calibri" w:cs="Calibri"/>
                <w:color w:val="000000"/>
                <w:lang w:val="en-GB" w:eastAsia="nl-BE"/>
              </w:rPr>
            </w:pPr>
            <w:r w:rsidRPr="00827233">
              <w:rPr>
                <w:rFonts w:ascii="Calibri" w:eastAsia="Times New Roman" w:hAnsi="Calibri" w:cs="Calibri"/>
                <w:color w:val="000000"/>
                <w:lang w:val="en-GB" w:eastAsia="nl-BE"/>
              </w:rPr>
              <w:lastRenderedPageBreak/>
              <w:t xml:space="preserve">Operation of machines, e.g. </w:t>
            </w:r>
            <w:r w:rsidR="00B356E2" w:rsidRPr="00827233">
              <w:rPr>
                <w:rFonts w:ascii="Calibri" w:eastAsia="Times New Roman" w:hAnsi="Calibri" w:cs="Calibri"/>
                <w:color w:val="000000"/>
                <w:lang w:val="en-GB" w:eastAsia="nl-BE"/>
              </w:rPr>
              <w:t>:</w:t>
            </w:r>
          </w:p>
          <w:p w:rsidR="002353A4" w:rsidRPr="00827233" w:rsidRDefault="002353A4" w:rsidP="002353A4">
            <w:pPr>
              <w:pStyle w:val="Lijstalinea"/>
              <w:numPr>
                <w:ilvl w:val="0"/>
                <w:numId w:val="7"/>
              </w:numPr>
              <w:rPr>
                <w:rFonts w:ascii="Calibri" w:eastAsia="Times New Roman" w:hAnsi="Calibri" w:cs="Calibri"/>
                <w:color w:val="000000"/>
                <w:lang w:val="en-GB" w:eastAsia="nl-BE"/>
              </w:rPr>
            </w:pPr>
            <w:r w:rsidRPr="00827233">
              <w:rPr>
                <w:rFonts w:ascii="Calibri" w:eastAsia="Times New Roman" w:hAnsi="Calibri" w:cs="Calibri"/>
                <w:color w:val="000000"/>
                <w:lang w:val="en-GB" w:eastAsia="nl-BE"/>
              </w:rPr>
              <w:t>in confined spaces</w:t>
            </w:r>
          </w:p>
          <w:p w:rsidR="00B356E2" w:rsidRPr="00827233" w:rsidRDefault="002353A4" w:rsidP="002353A4">
            <w:pPr>
              <w:pStyle w:val="Lijstalinea"/>
              <w:numPr>
                <w:ilvl w:val="0"/>
                <w:numId w:val="7"/>
              </w:numPr>
              <w:rPr>
                <w:rFonts w:ascii="Calibri" w:eastAsia="Times New Roman" w:hAnsi="Calibri" w:cs="Calibri"/>
                <w:color w:val="000000"/>
                <w:lang w:val="en-GB" w:eastAsia="nl-BE"/>
              </w:rPr>
            </w:pPr>
            <w:r w:rsidRPr="00827233">
              <w:rPr>
                <w:rFonts w:ascii="Calibri" w:eastAsia="Times New Roman" w:hAnsi="Calibri" w:cs="Calibri"/>
                <w:color w:val="000000"/>
                <w:lang w:val="en-GB" w:eastAsia="nl-BE"/>
              </w:rPr>
              <w:lastRenderedPageBreak/>
              <w:t>at overhead welding/cutting or in comparable constrained positions</w:t>
            </w:r>
          </w:p>
        </w:tc>
      </w:tr>
    </w:tbl>
    <w:p w:rsidR="00B356E2" w:rsidRDefault="00B356E2" w:rsidP="00B356E2">
      <w:pPr>
        <w:spacing w:after="0" w:line="240" w:lineRule="auto"/>
        <w:rPr>
          <w:rFonts w:cstheme="minorHAnsi"/>
          <w:lang w:val="en-GB"/>
        </w:rPr>
      </w:pPr>
    </w:p>
    <w:p w:rsidR="00B41CFA" w:rsidRPr="00A315B2" w:rsidRDefault="00B41CFA" w:rsidP="00B41CFA">
      <w:pPr>
        <w:spacing w:after="0" w:line="240" w:lineRule="auto"/>
        <w:rPr>
          <w:rFonts w:cstheme="minorHAnsi"/>
          <w:lang w:val="en-GB"/>
        </w:rPr>
      </w:pPr>
      <w:r w:rsidRPr="00A315B2">
        <w:rPr>
          <w:rFonts w:cstheme="minorHAnsi"/>
          <w:lang w:val="en-GB"/>
        </w:rPr>
        <w:t xml:space="preserve">These garments also fulfil the requirements of standard </w:t>
      </w:r>
      <w:r w:rsidRPr="00A315B2">
        <w:rPr>
          <w:rFonts w:cstheme="minorHAnsi"/>
          <w:b/>
          <w:lang w:val="en-GB"/>
        </w:rPr>
        <w:t>IEC 61482-2</w:t>
      </w:r>
      <w:r w:rsidRPr="00A315B2">
        <w:rPr>
          <w:rFonts w:cstheme="minorHAnsi"/>
          <w:lang w:val="en-GB"/>
        </w:rPr>
        <w:t xml:space="preserve"> (protective clothing against the thermal hazards of an electric arc).</w:t>
      </w:r>
    </w:p>
    <w:p w:rsidR="00E14641" w:rsidRPr="00E14641" w:rsidRDefault="00E14641" w:rsidP="00E14641">
      <w:pPr>
        <w:spacing w:after="0" w:line="240" w:lineRule="auto"/>
        <w:rPr>
          <w:rFonts w:cstheme="minorHAnsi"/>
          <w:lang w:val="en-GB"/>
        </w:rPr>
      </w:pPr>
      <w:r w:rsidRPr="00E14641">
        <w:rPr>
          <w:rFonts w:cstheme="minorHAnsi"/>
          <w:lang w:val="en-GB"/>
        </w:rPr>
        <w:t xml:space="preserve">APC (arc protection class) 1 means that the material/clothing has been tested with an exposure at 4 kA during 0,5 s and APC 2 with an exposure at 7 kA during 0,15 s. </w:t>
      </w:r>
    </w:p>
    <w:p w:rsidR="00E14641" w:rsidRDefault="00E14641" w:rsidP="00E14641">
      <w:pPr>
        <w:spacing w:after="0" w:line="240" w:lineRule="auto"/>
        <w:rPr>
          <w:rFonts w:cstheme="minorHAnsi"/>
          <w:lang w:val="en-GB"/>
        </w:rPr>
      </w:pPr>
      <w:r w:rsidRPr="00E14641">
        <w:rPr>
          <w:rFonts w:cstheme="minorHAnsi"/>
          <w:lang w:val="en-GB"/>
        </w:rPr>
        <w:t>ATPV and ELIM = xx cal/cm² are the result of the open arc test. ATPV means Arc Thermal Performance Value and is the incident energy that results in a 50% probability that sufficient heat transfer through the tested specimen is predicted to cause the onset of a second-degree skin burn injury without break open of the material. ELIM stands for incident limit below which there are no test results available on heat transmission leading to second-degree skin burn or break open of the material.</w:t>
      </w:r>
    </w:p>
    <w:p w:rsidR="00B41CFA" w:rsidRPr="00B41CFA" w:rsidRDefault="00B41CFA" w:rsidP="00E14641">
      <w:pPr>
        <w:spacing w:after="0" w:line="240" w:lineRule="auto"/>
        <w:rPr>
          <w:rFonts w:cstheme="minorHAnsi"/>
          <w:lang w:val="en-GB"/>
        </w:rPr>
      </w:pPr>
      <w:r w:rsidRPr="00B41CFA">
        <w:rPr>
          <w:rFonts w:cstheme="minorHAnsi"/>
          <w:lang w:val="en-GB"/>
        </w:rPr>
        <w:t>Both material and clothing have been tested.</w:t>
      </w:r>
    </w:p>
    <w:p w:rsidR="00B41CFA" w:rsidRDefault="00B41CFA" w:rsidP="00B41CFA">
      <w:pPr>
        <w:spacing w:after="0" w:line="240" w:lineRule="auto"/>
        <w:rPr>
          <w:rFonts w:cstheme="minorHAnsi"/>
          <w:lang w:val="en-GB"/>
        </w:rPr>
      </w:pPr>
    </w:p>
    <w:p w:rsidR="00B41CFA" w:rsidRDefault="00B41CFA" w:rsidP="00B41CFA">
      <w:pPr>
        <w:spacing w:after="0" w:line="240" w:lineRule="auto"/>
        <w:rPr>
          <w:rFonts w:cstheme="minorHAnsi"/>
          <w:lang w:val="en-GB"/>
        </w:rPr>
      </w:pPr>
      <w:r w:rsidRPr="00827233">
        <w:rPr>
          <w:rFonts w:cstheme="minorHAnsi"/>
          <w:lang w:val="en-GB"/>
        </w:rPr>
        <w:t xml:space="preserve">All garments from this range comply with the standard </w:t>
      </w:r>
      <w:r w:rsidRPr="00827233">
        <w:rPr>
          <w:rFonts w:cstheme="minorHAnsi"/>
          <w:b/>
          <w:lang w:val="en-GB"/>
        </w:rPr>
        <w:t>EN 1149-5</w:t>
      </w:r>
      <w:r w:rsidRPr="00827233">
        <w:rPr>
          <w:rFonts w:cstheme="minorHAnsi"/>
          <w:lang w:val="en-GB"/>
        </w:rPr>
        <w:t xml:space="preserve"> (antistatic clothing - tested according EN 1149-3 method). This means that the garments are designed to discharge electrostatic charges in order to prevent the generation of sparks that could cause fire and/or explosions. However, these requirements are not sufficient in oxygen enriched flammable atmospheres. Neither are the garments designed to protect against mains voltages.</w:t>
      </w:r>
    </w:p>
    <w:p w:rsidR="00B41CFA" w:rsidRDefault="00B41CFA" w:rsidP="00B41CFA">
      <w:pPr>
        <w:spacing w:after="0" w:line="240" w:lineRule="auto"/>
        <w:rPr>
          <w:rFonts w:cstheme="minorHAnsi"/>
          <w:sz w:val="24"/>
          <w:szCs w:val="24"/>
          <w:lang w:val="en-GB"/>
        </w:rPr>
      </w:pPr>
    </w:p>
    <w:p w:rsidR="00B41CFA" w:rsidRDefault="00B41CFA" w:rsidP="00B41CFA">
      <w:pPr>
        <w:spacing w:after="0" w:line="240" w:lineRule="auto"/>
        <w:rPr>
          <w:rFonts w:cstheme="minorHAnsi"/>
          <w:sz w:val="24"/>
          <w:szCs w:val="24"/>
          <w:lang w:val="en-GB"/>
        </w:rPr>
      </w:pPr>
      <w:r w:rsidRPr="00827233">
        <w:rPr>
          <w:rFonts w:cstheme="minorHAnsi"/>
          <w:lang w:val="en-GB"/>
        </w:rPr>
        <w:t>This clothing also provides limit</w:t>
      </w:r>
      <w:r w:rsidRPr="00B41CFA">
        <w:rPr>
          <w:rFonts w:cstheme="minorHAnsi"/>
          <w:lang w:val="en-GB"/>
        </w:rPr>
        <w:t xml:space="preserve">ed protection against chemicals </w:t>
      </w:r>
      <w:r w:rsidRPr="00B41CFA">
        <w:rPr>
          <w:rFonts w:cstheme="minorHAnsi"/>
          <w:b/>
          <w:lang w:val="en-GB"/>
        </w:rPr>
        <w:t>(EN 13034).</w:t>
      </w:r>
      <w:r w:rsidRPr="00B41CFA">
        <w:rPr>
          <w:rFonts w:cstheme="minorHAnsi"/>
          <w:lang w:val="en-GB"/>
        </w:rPr>
        <w:t xml:space="preserve"> The classification is type 6. This means that the garments </w:t>
      </w:r>
      <w:r w:rsidRPr="00827233">
        <w:rPr>
          <w:rFonts w:cstheme="minorHAnsi"/>
          <w:lang w:val="en-GB"/>
        </w:rPr>
        <w:t>were subject of a spray test on the full suit and thus are designed to protect the wearer against a mist of chemicals. The protection is limited to small amounts of splashes of chemicals. The garments are certainly not gas or liquid tight. In the table you will find the test results for the fabrics used.</w:t>
      </w:r>
    </w:p>
    <w:p w:rsidR="00B356E2" w:rsidRPr="00827233" w:rsidRDefault="00B356E2" w:rsidP="00B41CFA">
      <w:pPr>
        <w:spacing w:after="0" w:line="240" w:lineRule="auto"/>
        <w:rPr>
          <w:rFonts w:cstheme="minorHAnsi"/>
          <w:lang w:val="en-GB"/>
        </w:rPr>
      </w:pPr>
    </w:p>
    <w:tbl>
      <w:tblPr>
        <w:tblStyle w:val="Tabelraster"/>
        <w:tblW w:w="0" w:type="auto"/>
        <w:tblLook w:val="04A0" w:firstRow="1" w:lastRow="0" w:firstColumn="1" w:lastColumn="0" w:noHBand="0" w:noVBand="1"/>
      </w:tblPr>
      <w:tblGrid>
        <w:gridCol w:w="3020"/>
        <w:gridCol w:w="3021"/>
        <w:gridCol w:w="3021"/>
      </w:tblGrid>
      <w:tr w:rsidR="00B356E2" w:rsidRPr="00827233" w:rsidTr="00DF4A6B">
        <w:tc>
          <w:tcPr>
            <w:tcW w:w="3020" w:type="dxa"/>
          </w:tcPr>
          <w:p w:rsidR="00B356E2" w:rsidRPr="00827233" w:rsidRDefault="00B356E2" w:rsidP="00DF4A6B">
            <w:pPr>
              <w:rPr>
                <w:rFonts w:cstheme="minorHAnsi"/>
                <w:lang w:val="en-GB"/>
              </w:rPr>
            </w:pPr>
          </w:p>
        </w:tc>
        <w:tc>
          <w:tcPr>
            <w:tcW w:w="3021" w:type="dxa"/>
          </w:tcPr>
          <w:p w:rsidR="00B356E2" w:rsidRPr="00827233" w:rsidRDefault="00773719" w:rsidP="00773719">
            <w:pPr>
              <w:jc w:val="center"/>
              <w:rPr>
                <w:rFonts w:cstheme="minorHAnsi"/>
                <w:lang w:val="en-GB"/>
              </w:rPr>
            </w:pPr>
            <w:r w:rsidRPr="00827233">
              <w:rPr>
                <w:rFonts w:cstheme="minorHAnsi"/>
                <w:lang w:val="en-GB"/>
              </w:rPr>
              <w:t>Maximum performance level</w:t>
            </w:r>
          </w:p>
        </w:tc>
        <w:tc>
          <w:tcPr>
            <w:tcW w:w="3021" w:type="dxa"/>
          </w:tcPr>
          <w:p w:rsidR="00B356E2" w:rsidRPr="00827233" w:rsidRDefault="00773719" w:rsidP="00DF4A6B">
            <w:pPr>
              <w:jc w:val="center"/>
              <w:rPr>
                <w:rFonts w:cstheme="minorHAnsi"/>
                <w:lang w:val="en-GB"/>
              </w:rPr>
            </w:pPr>
            <w:r w:rsidRPr="00827233">
              <w:rPr>
                <w:rFonts w:cstheme="minorHAnsi"/>
                <w:lang w:val="en-GB"/>
              </w:rPr>
              <w:t>Obtained result</w:t>
            </w:r>
          </w:p>
        </w:tc>
      </w:tr>
      <w:tr w:rsidR="00B356E2" w:rsidRPr="00827233" w:rsidTr="00DF4A6B">
        <w:tc>
          <w:tcPr>
            <w:tcW w:w="3020" w:type="dxa"/>
          </w:tcPr>
          <w:p w:rsidR="00B356E2" w:rsidRPr="00827233" w:rsidRDefault="00773719" w:rsidP="00773719">
            <w:pPr>
              <w:rPr>
                <w:rFonts w:cstheme="minorHAnsi"/>
                <w:lang w:val="en-GB"/>
              </w:rPr>
            </w:pPr>
            <w:r w:rsidRPr="00827233">
              <w:rPr>
                <w:rFonts w:cstheme="minorHAnsi"/>
                <w:lang w:val="en-GB"/>
              </w:rPr>
              <w:t>Abrasion resistance</w:t>
            </w:r>
          </w:p>
        </w:tc>
        <w:tc>
          <w:tcPr>
            <w:tcW w:w="3021" w:type="dxa"/>
          </w:tcPr>
          <w:p w:rsidR="00B356E2" w:rsidRPr="00827233" w:rsidRDefault="001A669D" w:rsidP="00DF4A6B">
            <w:pPr>
              <w:jc w:val="center"/>
              <w:rPr>
                <w:rFonts w:cstheme="minorHAnsi"/>
                <w:lang w:val="en-GB"/>
              </w:rPr>
            </w:pPr>
            <w:r w:rsidRPr="00827233">
              <w:rPr>
                <w:rFonts w:cstheme="minorHAnsi"/>
                <w:lang w:val="en-GB"/>
              </w:rPr>
              <w:t>class</w:t>
            </w:r>
            <w:r w:rsidR="00B356E2" w:rsidRPr="00827233">
              <w:rPr>
                <w:rFonts w:cstheme="minorHAnsi"/>
                <w:lang w:val="en-GB"/>
              </w:rPr>
              <w:t xml:space="preserve"> 6</w:t>
            </w:r>
          </w:p>
        </w:tc>
        <w:tc>
          <w:tcPr>
            <w:tcW w:w="3021" w:type="dxa"/>
          </w:tcPr>
          <w:p w:rsidR="00B356E2" w:rsidRPr="00D93BB2" w:rsidRDefault="001A669D" w:rsidP="00DF4A6B">
            <w:pPr>
              <w:jc w:val="center"/>
              <w:rPr>
                <w:rFonts w:cstheme="minorHAnsi"/>
                <w:lang w:val="en-GB"/>
              </w:rPr>
            </w:pPr>
            <w:r w:rsidRPr="00D93BB2">
              <w:rPr>
                <w:rFonts w:cstheme="minorHAnsi"/>
                <w:lang w:val="en-GB"/>
              </w:rPr>
              <w:t>class</w:t>
            </w:r>
            <w:r w:rsidR="00EA04BA" w:rsidRPr="00D93BB2">
              <w:rPr>
                <w:rFonts w:cstheme="minorHAnsi"/>
                <w:lang w:val="en-GB"/>
              </w:rPr>
              <w:t xml:space="preserve"> 6</w:t>
            </w:r>
          </w:p>
        </w:tc>
      </w:tr>
      <w:tr w:rsidR="00B356E2" w:rsidRPr="00827233" w:rsidTr="00DF4A6B">
        <w:tc>
          <w:tcPr>
            <w:tcW w:w="3020" w:type="dxa"/>
          </w:tcPr>
          <w:p w:rsidR="00B356E2" w:rsidRPr="00827233" w:rsidRDefault="00773719" w:rsidP="00773719">
            <w:pPr>
              <w:rPr>
                <w:rFonts w:cstheme="minorHAnsi"/>
                <w:lang w:val="en-GB"/>
              </w:rPr>
            </w:pPr>
            <w:r w:rsidRPr="00827233">
              <w:rPr>
                <w:rFonts w:cstheme="minorHAnsi"/>
                <w:lang w:val="en-GB"/>
              </w:rPr>
              <w:t>Tear resistance</w:t>
            </w:r>
          </w:p>
        </w:tc>
        <w:tc>
          <w:tcPr>
            <w:tcW w:w="3021" w:type="dxa"/>
          </w:tcPr>
          <w:p w:rsidR="00B356E2" w:rsidRPr="00827233" w:rsidRDefault="001A669D" w:rsidP="001A669D">
            <w:pPr>
              <w:jc w:val="center"/>
              <w:rPr>
                <w:rFonts w:cstheme="minorHAnsi"/>
                <w:lang w:val="en-GB"/>
              </w:rPr>
            </w:pPr>
            <w:r w:rsidRPr="00827233">
              <w:rPr>
                <w:rFonts w:cstheme="minorHAnsi"/>
                <w:lang w:val="en-GB"/>
              </w:rPr>
              <w:t>c</w:t>
            </w:r>
            <w:r w:rsidR="00B356E2" w:rsidRPr="00827233">
              <w:rPr>
                <w:rFonts w:cstheme="minorHAnsi"/>
                <w:lang w:val="en-GB"/>
              </w:rPr>
              <w:t>lass 6</w:t>
            </w:r>
          </w:p>
        </w:tc>
        <w:tc>
          <w:tcPr>
            <w:tcW w:w="3021" w:type="dxa"/>
          </w:tcPr>
          <w:p w:rsidR="00B356E2" w:rsidRPr="00D93BB2" w:rsidRDefault="001A669D" w:rsidP="00DF4A6B">
            <w:pPr>
              <w:jc w:val="center"/>
              <w:rPr>
                <w:rFonts w:cstheme="minorHAnsi"/>
                <w:lang w:val="en-GB"/>
              </w:rPr>
            </w:pPr>
            <w:r w:rsidRPr="00D93BB2">
              <w:rPr>
                <w:rFonts w:cstheme="minorHAnsi"/>
                <w:lang w:val="en-GB"/>
              </w:rPr>
              <w:t>class</w:t>
            </w:r>
            <w:r w:rsidR="00EA04BA" w:rsidRPr="00D93BB2">
              <w:rPr>
                <w:rFonts w:cstheme="minorHAnsi"/>
                <w:lang w:val="en-GB"/>
              </w:rPr>
              <w:t xml:space="preserve"> 4</w:t>
            </w:r>
          </w:p>
        </w:tc>
      </w:tr>
      <w:tr w:rsidR="00B356E2" w:rsidRPr="00827233" w:rsidTr="00DF4A6B">
        <w:tc>
          <w:tcPr>
            <w:tcW w:w="3020" w:type="dxa"/>
          </w:tcPr>
          <w:p w:rsidR="00B356E2" w:rsidRPr="00827233" w:rsidRDefault="00773719" w:rsidP="00DF4A6B">
            <w:pPr>
              <w:rPr>
                <w:rFonts w:cstheme="minorHAnsi"/>
                <w:lang w:val="en-GB"/>
              </w:rPr>
            </w:pPr>
            <w:r w:rsidRPr="00827233">
              <w:rPr>
                <w:rFonts w:cstheme="minorHAnsi"/>
                <w:lang w:val="en-GB"/>
              </w:rPr>
              <w:t>Tensile strength</w:t>
            </w:r>
          </w:p>
        </w:tc>
        <w:tc>
          <w:tcPr>
            <w:tcW w:w="3021" w:type="dxa"/>
          </w:tcPr>
          <w:p w:rsidR="00B356E2" w:rsidRPr="00827233" w:rsidRDefault="001A669D" w:rsidP="00DF4A6B">
            <w:pPr>
              <w:jc w:val="center"/>
              <w:rPr>
                <w:rFonts w:cstheme="minorHAnsi"/>
                <w:lang w:val="en-GB"/>
              </w:rPr>
            </w:pPr>
            <w:r w:rsidRPr="00827233">
              <w:rPr>
                <w:rFonts w:cstheme="minorHAnsi"/>
                <w:lang w:val="en-GB"/>
              </w:rPr>
              <w:t>class</w:t>
            </w:r>
            <w:r w:rsidR="00B356E2" w:rsidRPr="00827233">
              <w:rPr>
                <w:rFonts w:cstheme="minorHAnsi"/>
                <w:lang w:val="en-GB"/>
              </w:rPr>
              <w:t xml:space="preserve"> 6</w:t>
            </w:r>
          </w:p>
        </w:tc>
        <w:tc>
          <w:tcPr>
            <w:tcW w:w="3021" w:type="dxa"/>
          </w:tcPr>
          <w:p w:rsidR="00B356E2" w:rsidRPr="00D93BB2" w:rsidRDefault="001A669D" w:rsidP="00DF4A6B">
            <w:pPr>
              <w:jc w:val="center"/>
              <w:rPr>
                <w:rFonts w:cstheme="minorHAnsi"/>
                <w:lang w:val="en-GB"/>
              </w:rPr>
            </w:pPr>
            <w:r w:rsidRPr="00D93BB2">
              <w:rPr>
                <w:rFonts w:cstheme="minorHAnsi"/>
                <w:lang w:val="en-GB"/>
              </w:rPr>
              <w:t>class</w:t>
            </w:r>
            <w:r w:rsidR="00EA04BA" w:rsidRPr="00D93BB2">
              <w:rPr>
                <w:rFonts w:cstheme="minorHAnsi"/>
                <w:lang w:val="en-GB"/>
              </w:rPr>
              <w:t xml:space="preserve"> 5</w:t>
            </w:r>
          </w:p>
        </w:tc>
      </w:tr>
      <w:tr w:rsidR="00B356E2" w:rsidRPr="00827233" w:rsidTr="00DF4A6B">
        <w:tc>
          <w:tcPr>
            <w:tcW w:w="3020" w:type="dxa"/>
          </w:tcPr>
          <w:p w:rsidR="00B356E2" w:rsidRPr="00827233" w:rsidRDefault="00773719" w:rsidP="00DF4A6B">
            <w:pPr>
              <w:rPr>
                <w:rFonts w:cstheme="minorHAnsi"/>
                <w:lang w:val="en-GB"/>
              </w:rPr>
            </w:pPr>
            <w:r w:rsidRPr="00827233">
              <w:rPr>
                <w:rFonts w:cstheme="minorHAnsi"/>
                <w:lang w:val="en-GB"/>
              </w:rPr>
              <w:t>Puncture resistance</w:t>
            </w:r>
          </w:p>
        </w:tc>
        <w:tc>
          <w:tcPr>
            <w:tcW w:w="3021" w:type="dxa"/>
          </w:tcPr>
          <w:p w:rsidR="00B356E2" w:rsidRPr="00827233" w:rsidRDefault="001A669D" w:rsidP="00DF4A6B">
            <w:pPr>
              <w:jc w:val="center"/>
              <w:rPr>
                <w:rFonts w:cstheme="minorHAnsi"/>
                <w:lang w:val="en-GB"/>
              </w:rPr>
            </w:pPr>
            <w:r w:rsidRPr="00827233">
              <w:rPr>
                <w:rFonts w:cstheme="minorHAnsi"/>
                <w:lang w:val="en-GB"/>
              </w:rPr>
              <w:t>class</w:t>
            </w:r>
            <w:r w:rsidR="00B356E2" w:rsidRPr="00827233">
              <w:rPr>
                <w:rFonts w:cstheme="minorHAnsi"/>
                <w:lang w:val="en-GB"/>
              </w:rPr>
              <w:t xml:space="preserve"> 6</w:t>
            </w:r>
          </w:p>
        </w:tc>
        <w:tc>
          <w:tcPr>
            <w:tcW w:w="3021" w:type="dxa"/>
          </w:tcPr>
          <w:p w:rsidR="00B356E2" w:rsidRPr="00D93BB2" w:rsidRDefault="001A669D" w:rsidP="00DF4A6B">
            <w:pPr>
              <w:jc w:val="center"/>
              <w:rPr>
                <w:rFonts w:cstheme="minorHAnsi"/>
                <w:lang w:val="en-GB"/>
              </w:rPr>
            </w:pPr>
            <w:r w:rsidRPr="00D93BB2">
              <w:rPr>
                <w:rFonts w:cstheme="minorHAnsi"/>
                <w:lang w:val="en-GB"/>
              </w:rPr>
              <w:t>class</w:t>
            </w:r>
            <w:r w:rsidR="00B356E2" w:rsidRPr="00D93BB2">
              <w:rPr>
                <w:rFonts w:cstheme="minorHAnsi"/>
                <w:lang w:val="en-GB"/>
              </w:rPr>
              <w:t xml:space="preserve"> 3</w:t>
            </w:r>
          </w:p>
        </w:tc>
      </w:tr>
      <w:tr w:rsidR="00B356E2" w:rsidRPr="00827233" w:rsidTr="00DF4A6B">
        <w:tc>
          <w:tcPr>
            <w:tcW w:w="3020" w:type="dxa"/>
          </w:tcPr>
          <w:p w:rsidR="00B356E2" w:rsidRPr="00827233" w:rsidRDefault="00773719" w:rsidP="00DF4A6B">
            <w:pPr>
              <w:rPr>
                <w:rFonts w:cstheme="minorHAnsi"/>
                <w:lang w:val="en-GB"/>
              </w:rPr>
            </w:pPr>
            <w:r w:rsidRPr="00827233">
              <w:rPr>
                <w:rFonts w:cstheme="minorHAnsi"/>
                <w:lang w:val="en-GB"/>
              </w:rPr>
              <w:t>Liquid repulsion</w:t>
            </w:r>
          </w:p>
        </w:tc>
        <w:tc>
          <w:tcPr>
            <w:tcW w:w="3021" w:type="dxa"/>
          </w:tcPr>
          <w:p w:rsidR="00B356E2" w:rsidRPr="00827233" w:rsidRDefault="001A669D" w:rsidP="00DF4A6B">
            <w:pPr>
              <w:jc w:val="center"/>
              <w:rPr>
                <w:rFonts w:cstheme="minorHAnsi"/>
                <w:lang w:val="en-GB"/>
              </w:rPr>
            </w:pPr>
            <w:r w:rsidRPr="00827233">
              <w:rPr>
                <w:rFonts w:cstheme="minorHAnsi"/>
                <w:lang w:val="en-GB"/>
              </w:rPr>
              <w:t>class</w:t>
            </w:r>
            <w:r w:rsidR="00B356E2" w:rsidRPr="00827233">
              <w:rPr>
                <w:rFonts w:cstheme="minorHAnsi"/>
                <w:lang w:val="en-GB"/>
              </w:rPr>
              <w:t xml:space="preserve"> 3</w:t>
            </w:r>
          </w:p>
        </w:tc>
        <w:tc>
          <w:tcPr>
            <w:tcW w:w="3021" w:type="dxa"/>
          </w:tcPr>
          <w:p w:rsidR="00B356E2" w:rsidRPr="00D93BB2" w:rsidRDefault="001A669D" w:rsidP="00DF4A6B">
            <w:pPr>
              <w:jc w:val="center"/>
              <w:rPr>
                <w:rFonts w:cstheme="minorHAnsi"/>
                <w:lang w:val="en-GB"/>
              </w:rPr>
            </w:pPr>
            <w:r w:rsidRPr="00D93BB2">
              <w:rPr>
                <w:rFonts w:cstheme="minorHAnsi"/>
                <w:lang w:val="en-GB"/>
              </w:rPr>
              <w:t>H2SO4 30% : class</w:t>
            </w:r>
            <w:r w:rsidR="00B356E2" w:rsidRPr="00D93BB2">
              <w:rPr>
                <w:rFonts w:cstheme="minorHAnsi"/>
                <w:lang w:val="en-GB"/>
              </w:rPr>
              <w:t xml:space="preserve"> 3</w:t>
            </w:r>
          </w:p>
          <w:p w:rsidR="00B356E2" w:rsidRPr="00D93BB2" w:rsidRDefault="001A669D" w:rsidP="00EA04BA">
            <w:pPr>
              <w:jc w:val="center"/>
              <w:rPr>
                <w:rFonts w:cstheme="minorHAnsi"/>
                <w:lang w:val="en-GB"/>
              </w:rPr>
            </w:pPr>
            <w:r w:rsidRPr="00D93BB2">
              <w:rPr>
                <w:rFonts w:cstheme="minorHAnsi"/>
                <w:lang w:val="en-GB"/>
              </w:rPr>
              <w:t>NaOH 10% : c</w:t>
            </w:r>
            <w:r w:rsidR="00B356E2" w:rsidRPr="00D93BB2">
              <w:rPr>
                <w:rFonts w:cstheme="minorHAnsi"/>
                <w:lang w:val="en-GB"/>
              </w:rPr>
              <w:t>la</w:t>
            </w:r>
            <w:r w:rsidRPr="00D93BB2">
              <w:rPr>
                <w:rFonts w:cstheme="minorHAnsi"/>
                <w:lang w:val="en-GB"/>
              </w:rPr>
              <w:t>ss</w:t>
            </w:r>
            <w:r w:rsidR="00EA04BA" w:rsidRPr="00D93BB2">
              <w:rPr>
                <w:rFonts w:cstheme="minorHAnsi"/>
                <w:lang w:val="en-GB"/>
              </w:rPr>
              <w:t xml:space="preserve"> 3</w:t>
            </w:r>
          </w:p>
        </w:tc>
      </w:tr>
      <w:tr w:rsidR="00B356E2" w:rsidRPr="00827233" w:rsidTr="00DF4A6B">
        <w:tc>
          <w:tcPr>
            <w:tcW w:w="3020" w:type="dxa"/>
          </w:tcPr>
          <w:p w:rsidR="00B356E2" w:rsidRPr="00827233" w:rsidRDefault="001A669D" w:rsidP="00DF4A6B">
            <w:pPr>
              <w:rPr>
                <w:rFonts w:cstheme="minorHAnsi"/>
                <w:lang w:val="en-GB"/>
              </w:rPr>
            </w:pPr>
            <w:r w:rsidRPr="00827233">
              <w:rPr>
                <w:rFonts w:cstheme="minorHAnsi"/>
                <w:lang w:val="en-GB"/>
              </w:rPr>
              <w:t>Resistance to penetration by liquids</w:t>
            </w:r>
          </w:p>
        </w:tc>
        <w:tc>
          <w:tcPr>
            <w:tcW w:w="3021" w:type="dxa"/>
          </w:tcPr>
          <w:p w:rsidR="00B356E2" w:rsidRPr="00827233" w:rsidRDefault="001A669D" w:rsidP="00DF4A6B">
            <w:pPr>
              <w:jc w:val="center"/>
              <w:rPr>
                <w:rFonts w:cstheme="minorHAnsi"/>
                <w:lang w:val="en-GB"/>
              </w:rPr>
            </w:pPr>
            <w:r w:rsidRPr="00827233">
              <w:rPr>
                <w:rFonts w:cstheme="minorHAnsi"/>
                <w:lang w:val="en-GB"/>
              </w:rPr>
              <w:t>class</w:t>
            </w:r>
            <w:r w:rsidR="00B356E2" w:rsidRPr="00827233">
              <w:rPr>
                <w:rFonts w:cstheme="minorHAnsi"/>
                <w:lang w:val="en-GB"/>
              </w:rPr>
              <w:t xml:space="preserve"> 3</w:t>
            </w:r>
          </w:p>
        </w:tc>
        <w:tc>
          <w:tcPr>
            <w:tcW w:w="3021" w:type="dxa"/>
          </w:tcPr>
          <w:p w:rsidR="00B356E2" w:rsidRPr="00D93BB2" w:rsidRDefault="001A669D" w:rsidP="00DF4A6B">
            <w:pPr>
              <w:jc w:val="center"/>
              <w:rPr>
                <w:rFonts w:cstheme="minorHAnsi"/>
                <w:lang w:val="en-GB"/>
              </w:rPr>
            </w:pPr>
            <w:r w:rsidRPr="00D93BB2">
              <w:rPr>
                <w:rFonts w:cstheme="minorHAnsi"/>
                <w:lang w:val="en-GB"/>
              </w:rPr>
              <w:t>H2SO4 30% : class</w:t>
            </w:r>
            <w:r w:rsidR="00EA04BA" w:rsidRPr="00D93BB2">
              <w:rPr>
                <w:rFonts w:cstheme="minorHAnsi"/>
                <w:lang w:val="en-GB"/>
              </w:rPr>
              <w:t xml:space="preserve"> 3</w:t>
            </w:r>
          </w:p>
          <w:p w:rsidR="00B356E2" w:rsidRPr="00D93BB2" w:rsidRDefault="001A669D" w:rsidP="00EA04BA">
            <w:pPr>
              <w:jc w:val="center"/>
              <w:rPr>
                <w:rFonts w:cstheme="minorHAnsi"/>
                <w:lang w:val="en-GB"/>
              </w:rPr>
            </w:pPr>
            <w:r w:rsidRPr="00D93BB2">
              <w:rPr>
                <w:rFonts w:cstheme="minorHAnsi"/>
                <w:lang w:val="en-GB"/>
              </w:rPr>
              <w:t>NaOH 10% : class</w:t>
            </w:r>
            <w:r w:rsidR="00EA04BA" w:rsidRPr="00D93BB2">
              <w:rPr>
                <w:rFonts w:cstheme="minorHAnsi"/>
                <w:lang w:val="en-GB"/>
              </w:rPr>
              <w:t xml:space="preserve"> 3</w:t>
            </w:r>
          </w:p>
        </w:tc>
      </w:tr>
      <w:tr w:rsidR="00B356E2" w:rsidRPr="00827233" w:rsidTr="00DF4A6B">
        <w:tc>
          <w:tcPr>
            <w:tcW w:w="3020" w:type="dxa"/>
          </w:tcPr>
          <w:p w:rsidR="00B356E2" w:rsidRPr="00827233" w:rsidRDefault="001A669D" w:rsidP="00DF4A6B">
            <w:pPr>
              <w:rPr>
                <w:rFonts w:cstheme="minorHAnsi"/>
                <w:lang w:val="en-GB"/>
              </w:rPr>
            </w:pPr>
            <w:r w:rsidRPr="00827233">
              <w:rPr>
                <w:rFonts w:cstheme="minorHAnsi"/>
                <w:lang w:val="en-GB"/>
              </w:rPr>
              <w:t>Seam strength</w:t>
            </w:r>
          </w:p>
        </w:tc>
        <w:tc>
          <w:tcPr>
            <w:tcW w:w="3021" w:type="dxa"/>
          </w:tcPr>
          <w:p w:rsidR="00B356E2" w:rsidRPr="00827233" w:rsidRDefault="001A669D" w:rsidP="00DF4A6B">
            <w:pPr>
              <w:jc w:val="center"/>
              <w:rPr>
                <w:rFonts w:cstheme="minorHAnsi"/>
                <w:lang w:val="en-GB"/>
              </w:rPr>
            </w:pPr>
            <w:r w:rsidRPr="00827233">
              <w:rPr>
                <w:rFonts w:cstheme="minorHAnsi"/>
                <w:lang w:val="en-GB"/>
              </w:rPr>
              <w:t>class</w:t>
            </w:r>
            <w:r w:rsidR="00B356E2" w:rsidRPr="00827233">
              <w:rPr>
                <w:rFonts w:cstheme="minorHAnsi"/>
                <w:lang w:val="en-GB"/>
              </w:rPr>
              <w:t xml:space="preserve"> 6</w:t>
            </w:r>
          </w:p>
        </w:tc>
        <w:tc>
          <w:tcPr>
            <w:tcW w:w="3021" w:type="dxa"/>
          </w:tcPr>
          <w:p w:rsidR="00B356E2" w:rsidRPr="00D93BB2" w:rsidRDefault="001A669D" w:rsidP="00DF4A6B">
            <w:pPr>
              <w:jc w:val="center"/>
              <w:rPr>
                <w:rFonts w:cstheme="minorHAnsi"/>
                <w:lang w:val="en-GB"/>
              </w:rPr>
            </w:pPr>
            <w:r w:rsidRPr="00D93BB2">
              <w:rPr>
                <w:rFonts w:cstheme="minorHAnsi"/>
                <w:lang w:val="en-GB"/>
              </w:rPr>
              <w:t>class</w:t>
            </w:r>
            <w:r w:rsidR="00EA04BA" w:rsidRPr="00D93BB2">
              <w:rPr>
                <w:rFonts w:cstheme="minorHAnsi"/>
                <w:lang w:val="en-GB"/>
              </w:rPr>
              <w:t xml:space="preserve"> 5</w:t>
            </w:r>
          </w:p>
        </w:tc>
      </w:tr>
    </w:tbl>
    <w:p w:rsidR="00B356E2" w:rsidRPr="00827233" w:rsidRDefault="00B356E2" w:rsidP="00B356E2">
      <w:pPr>
        <w:spacing w:after="0" w:line="240" w:lineRule="auto"/>
        <w:rPr>
          <w:rFonts w:cstheme="minorHAnsi"/>
          <w:lang w:val="en-GB"/>
        </w:rPr>
      </w:pPr>
    </w:p>
    <w:p w:rsidR="0075405C" w:rsidRPr="00827233" w:rsidRDefault="0075405C" w:rsidP="0075405C">
      <w:pPr>
        <w:spacing w:after="0" w:line="240" w:lineRule="auto"/>
        <w:rPr>
          <w:rFonts w:cstheme="minorHAnsi"/>
          <w:lang w:val="en-GB"/>
        </w:rPr>
      </w:pPr>
    </w:p>
    <w:p w:rsidR="00BE09C7" w:rsidRPr="00827233" w:rsidRDefault="00BE09C7" w:rsidP="00BE09C7">
      <w:pPr>
        <w:spacing w:after="0" w:line="240" w:lineRule="auto"/>
        <w:rPr>
          <w:rFonts w:cstheme="minorHAnsi"/>
          <w:b/>
          <w:lang w:val="en-GB"/>
        </w:rPr>
      </w:pPr>
      <w:r w:rsidRPr="00827233">
        <w:rPr>
          <w:rFonts w:cstheme="minorHAnsi"/>
          <w:b/>
          <w:lang w:val="en-GB"/>
        </w:rPr>
        <w:t>Correct use of the garments</w:t>
      </w:r>
      <w:r w:rsidRPr="00827233">
        <w:rPr>
          <w:rFonts w:cstheme="minorHAnsi"/>
          <w:b/>
          <w:lang w:val="en-GB"/>
        </w:rPr>
        <w:tab/>
      </w:r>
    </w:p>
    <w:p w:rsidR="005915E3" w:rsidRPr="00827233" w:rsidRDefault="005915E3" w:rsidP="00BE09C7">
      <w:pPr>
        <w:spacing w:after="0" w:line="240" w:lineRule="auto"/>
        <w:rPr>
          <w:rFonts w:cstheme="minorHAnsi"/>
          <w:b/>
          <w:lang w:val="en-GB"/>
        </w:rPr>
      </w:pPr>
    </w:p>
    <w:p w:rsidR="005915E3" w:rsidRPr="00827233" w:rsidRDefault="00BE09C7" w:rsidP="00BE09C7">
      <w:pPr>
        <w:spacing w:after="0" w:line="240" w:lineRule="auto"/>
        <w:rPr>
          <w:rFonts w:cstheme="minorHAnsi"/>
          <w:lang w:val="en-GB"/>
        </w:rPr>
      </w:pPr>
      <w:r w:rsidRPr="00827233">
        <w:rPr>
          <w:rFonts w:cstheme="minorHAnsi"/>
          <w:lang w:val="en-GB"/>
        </w:rPr>
        <w:lastRenderedPageBreak/>
        <w:t>Even while wearing appropriate protective clothing, you need to be aware of the fact that your safety can not be guaranteed in all circumstances and that you remain responsible for your own safety. Please do take the following into account :</w:t>
      </w:r>
    </w:p>
    <w:p w:rsidR="006F19E6" w:rsidRPr="00827233" w:rsidRDefault="006F19E6" w:rsidP="00BE09C7">
      <w:pPr>
        <w:spacing w:after="0" w:line="240" w:lineRule="auto"/>
        <w:rPr>
          <w:rFonts w:cstheme="minorHAnsi"/>
          <w:lang w:val="en-GB"/>
        </w:rPr>
      </w:pP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 xml:space="preserve">These garments are designed to protect the whole of your body. Therefore it is necessary that you wear a full body suit (coverall or 2-piece suit). In the case of a 2-piece suit, the parts of the suit can be sold or delivered separately. In the design of 2-piece suits (jacket and trousers) an adequate overlap is ensured and this during all foreseeable movements. Take this minimum overlap into account while choosing your correct size. </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In order to be protected during your activities, it is crucial that you keep the garments closed at all times. This also means that you need to use the adjustments provided at your wrists, ankles and/or waist. These adjustments ensure a good contact between your body and the conductive material, which is essential to obtain discharge of electrostatic charges. This will also prevent spatter from entering the clothing, which could cause burn injuries.</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If the garment has a hood, make sure the hood is either worn correctly (with the adjustments provided) or tucked away in the collar if that possibility is p</w:t>
      </w:r>
      <w:r w:rsidR="00135985">
        <w:rPr>
          <w:rFonts w:cstheme="minorHAnsi"/>
          <w:lang w:val="en-GB"/>
        </w:rPr>
        <w:t>rovided during your activities.</w:t>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Every pocket or pass-through must be closed at all times to prevent spatter to enter in the clothing and thus forming a risk for your safety. If your trousers or bib &amp; brace has pockets without flap, make sure the pocket openings are covered by a jacket (or other suitable clothing) while working.</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 xml:space="preserve">To prevent spatter to get trapped in the clothing, all folds have been avoided in the design of the garments. Take this also into account while wearing the garments. If for instance your sleeves or trouser legs are too long, do not fold them over to the outside as this would form a turn-up. Do contact the responsible person in your company in this case. </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For a complete protection you will need to wear additional personal protective equipment for your hands, feet and face.</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Garments soiled (e.g. with flammable products) will not have the same protective characteristics. Therefore regular and careful cleaning and maintenance will ensure the efficiency of the clothing. Do not store the garments in solvents, washing solutions, disinfecting or stain removing products. Do not store the clothing when soiled</w:t>
      </w:r>
      <w:r w:rsidR="00E42DB7" w:rsidRPr="00827233">
        <w:rPr>
          <w:rFonts w:cstheme="minorHAnsi"/>
          <w:lang w:val="en-GB"/>
        </w:rPr>
        <w:t>-</w:t>
      </w:r>
      <w:r w:rsidRPr="00827233">
        <w:rPr>
          <w:rFonts w:cstheme="minorHAnsi"/>
          <w:lang w:val="en-GB"/>
        </w:rPr>
        <w:t>have them cleaned before storage.</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For operational reasons not all welding voltage carrying parts of arc welding installations can be protected against direct contact. Do keep that in mind while arc welding.</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These garments are designed to provide protection against short term, accidental contact with live electric conductors at voltages up to approxim</w:t>
      </w:r>
      <w:r w:rsidR="008C75D3" w:rsidRPr="00827233">
        <w:rPr>
          <w:rFonts w:cstheme="minorHAnsi"/>
          <w:lang w:val="en-GB"/>
        </w:rPr>
        <w:t xml:space="preserve">ately 100 V d.c. </w:t>
      </w:r>
      <w:r w:rsidRPr="00827233">
        <w:rPr>
          <w:rFonts w:cstheme="minorHAnsi"/>
          <w:lang w:val="en-GB"/>
        </w:rPr>
        <w:t>Additional electrical insulation layers will be required where there is an increased risk of electric shock.</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The insulation from electric current will decrease significantly if the clothing is wet, dirty or impregnated with sweat.</w:t>
      </w:r>
      <w:r w:rsidRPr="00827233">
        <w:rPr>
          <w:rFonts w:cstheme="minorHAnsi"/>
          <w:lang w:val="en-GB"/>
        </w:rPr>
        <w:tab/>
      </w:r>
    </w:p>
    <w:p w:rsidR="00EB78EF" w:rsidRPr="00EB78EF" w:rsidRDefault="00EB78EF" w:rsidP="00EB78EF">
      <w:pPr>
        <w:pStyle w:val="Lijstalinea"/>
        <w:numPr>
          <w:ilvl w:val="0"/>
          <w:numId w:val="21"/>
        </w:numPr>
        <w:rPr>
          <w:rFonts w:cstheme="minorHAnsi"/>
          <w:lang w:val="en-GB"/>
        </w:rPr>
      </w:pPr>
      <w:r w:rsidRPr="00EB78EF">
        <w:rPr>
          <w:rFonts w:cstheme="minorHAnsi"/>
          <w:lang w:val="en-GB"/>
        </w:rPr>
        <w:t>If you need to work in oxygen enriched environments (certainly to be verified in confined spaces) or in Zone 0 (see EN 60079-10-1 [7]), you will need to consult the safety responsible in your company since these garments are not suitable for the risk related to this type of environment.</w:t>
      </w:r>
    </w:p>
    <w:p w:rsidR="00B41CFA" w:rsidRPr="00B41CFA" w:rsidRDefault="00B41CFA" w:rsidP="00B41CFA">
      <w:pPr>
        <w:pStyle w:val="Lijstalinea"/>
        <w:numPr>
          <w:ilvl w:val="0"/>
          <w:numId w:val="21"/>
        </w:numPr>
        <w:spacing w:after="0" w:line="240" w:lineRule="auto"/>
        <w:rPr>
          <w:rFonts w:cstheme="minorHAnsi"/>
          <w:lang w:val="en-GB"/>
        </w:rPr>
      </w:pPr>
      <w:r w:rsidRPr="00827233">
        <w:rPr>
          <w:rFonts w:cstheme="minorHAnsi"/>
          <w:lang w:val="en-GB"/>
        </w:rPr>
        <w:t>If your clothes should come into contact with molten metal, you must leave the working place and remove the clothes. In this case risks on burns cannot be excluded if the clothes are worn directly on the skin.</w:t>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This clothing only offers limited protection against chemicals. If your clothes should accidentally come into contact with chemical spatter, you must remove them immediately, taking care that the chemical does not touch your skin. Give the clothing to the person in charge of its maintenance separately so that no other clothing comes into contact with the chemical. The person in charge of its maintenance will take the necessary measures to adequately clean the clothing or, if necessary, replace it.</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lastRenderedPageBreak/>
        <w:t>At the design stage the manufacturer ensured that all metallic parts are</w:t>
      </w:r>
      <w:r w:rsidR="006C752E" w:rsidRPr="00827233">
        <w:rPr>
          <w:rFonts w:cstheme="minorHAnsi"/>
          <w:lang w:val="en-GB"/>
        </w:rPr>
        <w:t xml:space="preserve"> covered during the normal use -</w:t>
      </w:r>
      <w:r w:rsidRPr="00827233">
        <w:rPr>
          <w:rFonts w:cstheme="minorHAnsi"/>
          <w:lang w:val="en-GB"/>
        </w:rPr>
        <w:t xml:space="preserve"> this to prevent the generation of sparks. Do make sure that while wearing this clothing all metallic parts of accessories (for instance the belt may not have a metallic buckle) are covered at all times. Also make sure that these protective garments completely cover your underlying clothing at all times (this means also when bent over for instance).</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To ensure discharge of electrostatic charges, the garments need to be earthed one way or the other. Contact between the conductive garments and conductive footwear will certainly enhance this discharge. In any case, a correct earthing (maximum resistance 10</w:t>
      </w:r>
      <w:r w:rsidRPr="00C875F4">
        <w:rPr>
          <w:rFonts w:cstheme="minorHAnsi"/>
          <w:vertAlign w:val="superscript"/>
          <w:lang w:val="en-GB"/>
        </w:rPr>
        <w:t>8</w:t>
      </w:r>
      <w:r w:rsidRPr="00827233">
        <w:rPr>
          <w:rFonts w:cstheme="minorHAnsi"/>
          <w:lang w:val="en-GB"/>
        </w:rPr>
        <w:t xml:space="preserve"> Ohm) is essential.</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While wearing these garments in an ATEX environment, do not attach or hitch accessories or equipment to the outside of the garments that do not meet the requirements for materials to be used in explosion hazardous conditions (εx materials and equipment as foreseen in the ATEX requirements). Make sure to use in this type of environments only explosion safe equipment - for instance your mobile phone is best kept outside this zone or at least switched off. In any case, do not attach any materials that contain metal to the outside of the garments !</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 xml:space="preserve">The electrostatic properties of the garments can be influenced by use, care, maintenance and possible contamination. Make sure you evaluate or have evaluated the properties on a regular basis.  </w:t>
      </w:r>
      <w:r w:rsidRPr="00827233">
        <w:rPr>
          <w:rFonts w:cstheme="minorHAnsi"/>
          <w:lang w:val="en-GB"/>
        </w:rPr>
        <w:tab/>
      </w:r>
    </w:p>
    <w:p w:rsidR="00A43150" w:rsidRPr="00A43150" w:rsidRDefault="00A43150" w:rsidP="00A43150">
      <w:pPr>
        <w:pStyle w:val="Lijstalinea"/>
        <w:numPr>
          <w:ilvl w:val="0"/>
          <w:numId w:val="21"/>
        </w:numPr>
        <w:rPr>
          <w:rFonts w:cstheme="minorHAnsi"/>
          <w:lang w:val="en-GB"/>
        </w:rPr>
      </w:pPr>
      <w:r w:rsidRPr="00A43150">
        <w:rPr>
          <w:rFonts w:cstheme="minorHAnsi"/>
          <w:lang w:val="en-GB"/>
        </w:rPr>
        <w:t>Your electrostatic dissipative garment is intended to be worn in Zones 1, 2, 20, 21 and 22 (see EN 60079-10-1 [7] and EN 60079-10-2 [8]) in which the minimum ignition energy of any explosive atmosphere is not less than 0,016 mJ</w:t>
      </w:r>
      <w:r>
        <w:rPr>
          <w:rFonts w:cstheme="minorHAnsi"/>
          <w:lang w:val="en-GB"/>
        </w:rPr>
        <w:t>.</w:t>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Under no circumstances you should take this type of clothing off in an explosive or inflammable atmosphere or while handling inflammable or explosive substances.</w:t>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These garments are not designed to protect you against mains voltage, in that case, you need to use other appropriate protective equipment.</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Clothing worn under these garments (e.g. t-shirt, underwear, ...) shall not be made of materials that could melt under arc</w:t>
      </w:r>
      <w:r w:rsidR="006C752E" w:rsidRPr="00827233">
        <w:rPr>
          <w:rFonts w:cstheme="minorHAnsi"/>
          <w:lang w:val="en-GB"/>
        </w:rPr>
        <w:t xml:space="preserve"> exposures -</w:t>
      </w:r>
      <w:r w:rsidRPr="00827233">
        <w:rPr>
          <w:rFonts w:cstheme="minorHAnsi"/>
          <w:lang w:val="en-GB"/>
        </w:rPr>
        <w:t xml:space="preserve"> this will be the case for garments made of e.g. polyamide, polyester or acrylic. Consult with the safety responsible in your company in case of doubt.</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Damage such as holes or tears will most likely affect the protective properties of the clothing. Make sure to check your garments regularly (preferably each time before you put your garments on) for damage or ageing. If required have them repaired or replaced. Rough mechanical or chemical action (e.g. during washing) will diminish the functionality and lifetime of the garments.</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Possible repairs or adjustments (e.g. attaching badges/logos) must be carried out by trained personnel and using only the original materials as specified by the manufacturer at the time of certification and taking into account the model requirements from the standards used. Preferably contact your supplier for more information about the possibilities.</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If kneepads are incorporated in the garments, these are only designed to enhance your comfort and/or the resistance of the garment - not to protect you against possible specific risks for your knees.</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There are no known cases of allergies to the materials used for the production of this cl</w:t>
      </w:r>
      <w:r w:rsidR="006C752E" w:rsidRPr="00827233">
        <w:rPr>
          <w:rFonts w:cstheme="minorHAnsi"/>
          <w:lang w:val="en-GB"/>
        </w:rPr>
        <w:t>othing. The materials used are -</w:t>
      </w:r>
      <w:r w:rsidRPr="00827233">
        <w:rPr>
          <w:rFonts w:cstheme="minorHAnsi"/>
          <w:lang w:val="en-GB"/>
        </w:rPr>
        <w:t xml:space="preserve"> according to the information currently available - not carcinogenic, mutagenic or toxic to human reproduction.</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After use, the garments can be recycled using the appropriate specialised means.</w:t>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Applying specific finishes suc</w:t>
      </w:r>
      <w:r w:rsidR="00365304" w:rsidRPr="00827233">
        <w:rPr>
          <w:rFonts w:cstheme="minorHAnsi"/>
          <w:lang w:val="en-GB"/>
        </w:rPr>
        <w:t>h as for instance waxes or fluor</w:t>
      </w:r>
      <w:r w:rsidRPr="00827233">
        <w:rPr>
          <w:rFonts w:cstheme="minorHAnsi"/>
          <w:lang w:val="en-GB"/>
        </w:rPr>
        <w:t>carbon might alter the protective properties of the clothing.</w:t>
      </w:r>
      <w:r w:rsidRPr="00827233">
        <w:rPr>
          <w:rFonts w:cstheme="minorHAnsi"/>
          <w:lang w:val="en-GB"/>
        </w:rPr>
        <w:tab/>
      </w:r>
    </w:p>
    <w:p w:rsidR="006F19E6" w:rsidRPr="00827233" w:rsidRDefault="006F19E6" w:rsidP="006F19E6">
      <w:pPr>
        <w:pStyle w:val="Lijstalinea"/>
        <w:numPr>
          <w:ilvl w:val="0"/>
          <w:numId w:val="21"/>
        </w:numPr>
        <w:spacing w:after="0" w:line="240" w:lineRule="auto"/>
        <w:rPr>
          <w:rFonts w:cstheme="minorHAnsi"/>
          <w:lang w:val="en-GB"/>
        </w:rPr>
      </w:pPr>
      <w:r w:rsidRPr="00827233">
        <w:rPr>
          <w:rFonts w:cstheme="minorHAnsi"/>
          <w:lang w:val="en-GB"/>
        </w:rPr>
        <w:t>If you experience sunburn-like symptoms, UVB radiation is penetrating the garments. In this case, the garments should be repaired (if practicable) or replaced. Consider the use of additional, more resistant, protective layers to protect you against this UVB radiation.</w:t>
      </w:r>
      <w:r w:rsidRPr="00827233">
        <w:rPr>
          <w:rFonts w:cstheme="minorHAnsi"/>
          <w:lang w:val="en-GB"/>
        </w:rPr>
        <w:tab/>
      </w:r>
    </w:p>
    <w:p w:rsidR="006F19E6" w:rsidRPr="00827233" w:rsidRDefault="006F19E6" w:rsidP="00BE09C7">
      <w:pPr>
        <w:spacing w:after="0" w:line="240" w:lineRule="auto"/>
        <w:rPr>
          <w:rFonts w:cstheme="minorHAnsi"/>
          <w:lang w:val="en-GB"/>
        </w:rPr>
      </w:pPr>
    </w:p>
    <w:p w:rsidR="00BE09C7" w:rsidRPr="00827233" w:rsidRDefault="00BE09C7" w:rsidP="00BE09C7">
      <w:pPr>
        <w:spacing w:after="0" w:line="240" w:lineRule="auto"/>
        <w:rPr>
          <w:rFonts w:cstheme="minorHAnsi"/>
          <w:lang w:val="en-GB"/>
        </w:rPr>
      </w:pPr>
      <w:r w:rsidRPr="00827233">
        <w:rPr>
          <w:rFonts w:cstheme="minorHAnsi"/>
          <w:lang w:val="en-GB"/>
        </w:rPr>
        <w:t>The supplier of the garments is not responsible for damage, in any form, caused by inappropriate use or abuse of the garment.</w:t>
      </w:r>
      <w:r w:rsidRPr="00827233">
        <w:rPr>
          <w:rFonts w:cstheme="minorHAnsi"/>
          <w:lang w:val="en-GB"/>
        </w:rPr>
        <w:tab/>
      </w:r>
    </w:p>
    <w:p w:rsidR="00E83100" w:rsidRDefault="00E83100" w:rsidP="00BE09C7">
      <w:pPr>
        <w:spacing w:after="0" w:line="240" w:lineRule="auto"/>
        <w:rPr>
          <w:rFonts w:cstheme="minorHAnsi"/>
          <w:lang w:val="en-GB"/>
        </w:rPr>
      </w:pPr>
    </w:p>
    <w:p w:rsidR="00140EF4" w:rsidRPr="00827233" w:rsidRDefault="00140EF4" w:rsidP="00BE09C7">
      <w:pPr>
        <w:spacing w:after="0" w:line="240" w:lineRule="auto"/>
        <w:rPr>
          <w:rFonts w:cstheme="minorHAnsi"/>
          <w:lang w:val="en-GB"/>
        </w:rPr>
      </w:pPr>
    </w:p>
    <w:p w:rsidR="00BE09C7" w:rsidRPr="00827233" w:rsidRDefault="00BE09C7" w:rsidP="00BE09C7">
      <w:pPr>
        <w:spacing w:after="0" w:line="240" w:lineRule="auto"/>
        <w:rPr>
          <w:rFonts w:cstheme="minorHAnsi"/>
          <w:lang w:val="en-GB"/>
        </w:rPr>
      </w:pPr>
      <w:r w:rsidRPr="00827233">
        <w:rPr>
          <w:rFonts w:cstheme="minorHAnsi"/>
          <w:b/>
          <w:lang w:val="en-GB"/>
        </w:rPr>
        <w:t>Sizing</w:t>
      </w:r>
      <w:r w:rsidRPr="00827233">
        <w:rPr>
          <w:rFonts w:cstheme="minorHAnsi"/>
          <w:lang w:val="en-GB"/>
        </w:rPr>
        <w:t xml:space="preserve"> (conform EN ISO 13688:2013)</w:t>
      </w:r>
      <w:r w:rsidRPr="00827233">
        <w:rPr>
          <w:rFonts w:cstheme="minorHAnsi"/>
          <w:lang w:val="en-GB"/>
        </w:rPr>
        <w:tab/>
      </w:r>
    </w:p>
    <w:p w:rsidR="00E04652" w:rsidRPr="00827233" w:rsidRDefault="00E04652" w:rsidP="00BE09C7">
      <w:pPr>
        <w:spacing w:after="0" w:line="240" w:lineRule="auto"/>
        <w:rPr>
          <w:rFonts w:cstheme="minorHAnsi"/>
          <w:lang w:val="en-G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122"/>
        <w:gridCol w:w="6940"/>
      </w:tblGrid>
      <w:tr w:rsidR="00E04652" w:rsidRPr="006B0AAD" w:rsidTr="00E04652">
        <w:tc>
          <w:tcPr>
            <w:tcW w:w="2122" w:type="dxa"/>
          </w:tcPr>
          <w:p w:rsidR="00E04652" w:rsidRDefault="00E04652" w:rsidP="00BE09C7">
            <w:pPr>
              <w:rPr>
                <w:rFonts w:cstheme="minorHAnsi"/>
                <w:sz w:val="24"/>
                <w:szCs w:val="24"/>
                <w:lang w:val="en-GB"/>
              </w:rPr>
            </w:pPr>
            <w:r>
              <w:rPr>
                <w:noProof/>
                <w:lang w:val="nl-NL" w:eastAsia="nl-NL"/>
              </w:rPr>
              <w:drawing>
                <wp:inline distT="0" distB="0" distL="0" distR="0" wp14:anchorId="7BD41AD5" wp14:editId="131662AE">
                  <wp:extent cx="1166667" cy="1428572"/>
                  <wp:effectExtent l="0" t="0" r="0" b="635"/>
                  <wp:docPr id="23" name="Afbeelding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3000000}"/>
                              </a:ext>
                            </a:extLst>
                          </pic:cNvPr>
                          <pic:cNvPicPr>
                            <a:picLocks noChangeAspect="1"/>
                          </pic:cNvPicPr>
                        </pic:nvPicPr>
                        <pic:blipFill>
                          <a:blip r:embed="rId16"/>
                          <a:stretch>
                            <a:fillRect/>
                          </a:stretch>
                        </pic:blipFill>
                        <pic:spPr>
                          <a:xfrm>
                            <a:off x="0" y="0"/>
                            <a:ext cx="1166667" cy="1428572"/>
                          </a:xfrm>
                          <a:prstGeom prst="rect">
                            <a:avLst/>
                          </a:prstGeom>
                        </pic:spPr>
                      </pic:pic>
                    </a:graphicData>
                  </a:graphic>
                </wp:inline>
              </w:drawing>
            </w:r>
          </w:p>
        </w:tc>
        <w:tc>
          <w:tcPr>
            <w:tcW w:w="6940" w:type="dxa"/>
          </w:tcPr>
          <w:p w:rsidR="00E04652" w:rsidRPr="00827233" w:rsidRDefault="00E04652" w:rsidP="00E04652">
            <w:pPr>
              <w:rPr>
                <w:rFonts w:cstheme="minorHAnsi"/>
                <w:lang w:val="en-GB"/>
              </w:rPr>
            </w:pPr>
          </w:p>
          <w:p w:rsidR="00E04652" w:rsidRPr="00827233" w:rsidRDefault="00E04652" w:rsidP="00E04652">
            <w:pPr>
              <w:rPr>
                <w:rFonts w:cstheme="minorHAnsi"/>
                <w:lang w:val="en-GB"/>
              </w:rPr>
            </w:pPr>
          </w:p>
          <w:p w:rsidR="00E04652" w:rsidRPr="00827233" w:rsidRDefault="00E04652" w:rsidP="00E04652">
            <w:pPr>
              <w:rPr>
                <w:rFonts w:cstheme="minorHAnsi"/>
                <w:lang w:val="en-GB"/>
              </w:rPr>
            </w:pPr>
            <w:r w:rsidRPr="00827233">
              <w:rPr>
                <w:rFonts w:cstheme="minorHAnsi"/>
                <w:lang w:val="en-GB"/>
              </w:rPr>
              <w:t xml:space="preserve">A = total length (cm) </w:t>
            </w:r>
          </w:p>
          <w:p w:rsidR="00E04652" w:rsidRPr="00827233" w:rsidRDefault="00436447" w:rsidP="00E04652">
            <w:pPr>
              <w:rPr>
                <w:rFonts w:cstheme="minorHAnsi"/>
                <w:lang w:val="en-GB"/>
              </w:rPr>
            </w:pPr>
            <w:r w:rsidRPr="00827233">
              <w:rPr>
                <w:rFonts w:cstheme="minorHAnsi"/>
                <w:lang w:val="en-GB"/>
              </w:rPr>
              <w:t>B = chest girth (cm) -</w:t>
            </w:r>
            <w:r w:rsidR="00E04652" w:rsidRPr="00827233">
              <w:rPr>
                <w:rFonts w:cstheme="minorHAnsi"/>
                <w:lang w:val="en-GB"/>
              </w:rPr>
              <w:t xml:space="preserve"> is indicated for coveralls, jackets, coats and vests</w:t>
            </w:r>
          </w:p>
          <w:p w:rsidR="00E04652" w:rsidRDefault="00436447" w:rsidP="00E04652">
            <w:pPr>
              <w:rPr>
                <w:rFonts w:cstheme="minorHAnsi"/>
                <w:sz w:val="24"/>
                <w:szCs w:val="24"/>
                <w:lang w:val="en-GB"/>
              </w:rPr>
            </w:pPr>
            <w:r w:rsidRPr="00827233">
              <w:rPr>
                <w:rFonts w:cstheme="minorHAnsi"/>
                <w:lang w:val="en-GB"/>
              </w:rPr>
              <w:t>C = waist (cm) -</w:t>
            </w:r>
            <w:r w:rsidR="00E04652" w:rsidRPr="00827233">
              <w:rPr>
                <w:rFonts w:cstheme="minorHAnsi"/>
                <w:lang w:val="en-GB"/>
              </w:rPr>
              <w:t xml:space="preserve"> is indicated for coveralls and/or trousers</w:t>
            </w:r>
          </w:p>
        </w:tc>
      </w:tr>
    </w:tbl>
    <w:p w:rsidR="00BE09C7" w:rsidRPr="008F3E4C" w:rsidRDefault="00BE09C7" w:rsidP="00BE09C7">
      <w:pPr>
        <w:spacing w:after="0" w:line="240" w:lineRule="auto"/>
        <w:rPr>
          <w:rFonts w:cstheme="minorHAnsi"/>
          <w:lang w:val="en-GB"/>
        </w:rPr>
      </w:pPr>
    </w:p>
    <w:p w:rsidR="00BE09C7" w:rsidRPr="008F3E4C" w:rsidRDefault="00BE09C7" w:rsidP="00BE09C7">
      <w:pPr>
        <w:spacing w:after="0" w:line="240" w:lineRule="auto"/>
        <w:rPr>
          <w:rFonts w:cstheme="minorHAnsi"/>
          <w:lang w:val="en-GB"/>
        </w:rPr>
      </w:pPr>
      <w:r w:rsidRPr="008F3E4C">
        <w:rPr>
          <w:rFonts w:cstheme="minorHAnsi"/>
          <w:lang w:val="en-GB"/>
        </w:rPr>
        <w:t>All sizes indicated on this manneq</w:t>
      </w:r>
      <w:r w:rsidR="00436447" w:rsidRPr="008F3E4C">
        <w:rPr>
          <w:rFonts w:cstheme="minorHAnsi"/>
          <w:lang w:val="en-GB"/>
        </w:rPr>
        <w:t>uin are measured on the wearer -</w:t>
      </w:r>
      <w:r w:rsidRPr="008F3E4C">
        <w:rPr>
          <w:rFonts w:cstheme="minorHAnsi"/>
          <w:lang w:val="en-GB"/>
        </w:rPr>
        <w:t xml:space="preserve"> these are not the same as the measurements of the garment.</w:t>
      </w:r>
      <w:r w:rsidRPr="008F3E4C">
        <w:rPr>
          <w:rFonts w:cstheme="minorHAnsi"/>
          <w:lang w:val="en-GB"/>
        </w:rPr>
        <w:tab/>
      </w:r>
    </w:p>
    <w:p w:rsidR="00E04652" w:rsidRDefault="00E04652" w:rsidP="00BE09C7">
      <w:pPr>
        <w:spacing w:after="0" w:line="240" w:lineRule="auto"/>
        <w:rPr>
          <w:rFonts w:cstheme="minorHAnsi"/>
          <w:lang w:val="en-GB"/>
        </w:rPr>
      </w:pPr>
    </w:p>
    <w:p w:rsidR="00140EF4" w:rsidRPr="008F3E4C" w:rsidRDefault="00140EF4" w:rsidP="00BE09C7">
      <w:pPr>
        <w:spacing w:after="0" w:line="240" w:lineRule="auto"/>
        <w:rPr>
          <w:rFonts w:cstheme="minorHAnsi"/>
          <w:lang w:val="en-GB"/>
        </w:rPr>
      </w:pPr>
    </w:p>
    <w:p w:rsidR="00BE09C7" w:rsidRPr="008F3E4C" w:rsidRDefault="00BE09C7" w:rsidP="00BE09C7">
      <w:pPr>
        <w:spacing w:after="0" w:line="240" w:lineRule="auto"/>
        <w:rPr>
          <w:rFonts w:cstheme="minorHAnsi"/>
          <w:b/>
          <w:lang w:val="en-GB"/>
        </w:rPr>
      </w:pPr>
      <w:r w:rsidRPr="008F3E4C">
        <w:rPr>
          <w:rFonts w:cstheme="minorHAnsi"/>
          <w:b/>
          <w:lang w:val="en-GB"/>
        </w:rPr>
        <w:t>Reference</w:t>
      </w:r>
      <w:r w:rsidRPr="008F3E4C">
        <w:rPr>
          <w:rFonts w:cstheme="minorHAnsi"/>
          <w:b/>
          <w:lang w:val="en-GB"/>
        </w:rPr>
        <w:tab/>
      </w:r>
    </w:p>
    <w:p w:rsidR="00E04652" w:rsidRPr="008F3E4C" w:rsidRDefault="00E04652" w:rsidP="00BE09C7">
      <w:pPr>
        <w:spacing w:after="0" w:line="240" w:lineRule="auto"/>
        <w:rPr>
          <w:rFonts w:cstheme="minorHAnsi"/>
          <w:lang w:val="en-GB"/>
        </w:rPr>
      </w:pPr>
    </w:p>
    <w:p w:rsidR="00BE09C7" w:rsidRPr="001F765B" w:rsidRDefault="00BE09C7" w:rsidP="00BE09C7">
      <w:pPr>
        <w:spacing w:after="0" w:line="240" w:lineRule="auto"/>
        <w:rPr>
          <w:rFonts w:cstheme="minorHAnsi"/>
          <w:lang w:val="en-GB"/>
        </w:rPr>
      </w:pPr>
      <w:r w:rsidRPr="008F3E4C">
        <w:rPr>
          <w:rFonts w:cstheme="minorHAnsi"/>
          <w:lang w:val="en-GB"/>
        </w:rPr>
        <w:t>The reference of the technical file submitted for certification to th</w:t>
      </w:r>
      <w:r w:rsidR="00733F0B">
        <w:rPr>
          <w:rFonts w:cstheme="minorHAnsi"/>
          <w:lang w:val="en-GB"/>
        </w:rPr>
        <w:t xml:space="preserve">e </w:t>
      </w:r>
      <w:r w:rsidR="00733F0B" w:rsidRPr="001F765B">
        <w:rPr>
          <w:rFonts w:cstheme="minorHAnsi"/>
          <w:lang w:val="en-GB"/>
        </w:rPr>
        <w:t>notified body is FRACH</w:t>
      </w:r>
      <w:r w:rsidR="00FB5245" w:rsidRPr="001F765B">
        <w:rPr>
          <w:rFonts w:cstheme="minorHAnsi"/>
          <w:lang w:val="en-GB"/>
        </w:rPr>
        <w:t>-X</w:t>
      </w:r>
      <w:r w:rsidR="00733F0B" w:rsidRPr="001F765B">
        <w:rPr>
          <w:rFonts w:cstheme="minorHAnsi"/>
          <w:lang w:val="en-GB"/>
        </w:rPr>
        <w:t>-1</w:t>
      </w:r>
      <w:r w:rsidR="00FB5245" w:rsidRPr="001F765B">
        <w:rPr>
          <w:rFonts w:cstheme="minorHAnsi"/>
          <w:lang w:val="en-GB"/>
        </w:rPr>
        <w:t>4</w:t>
      </w:r>
      <w:r w:rsidR="00F24247" w:rsidRPr="001F765B">
        <w:rPr>
          <w:rFonts w:cstheme="minorHAnsi"/>
          <w:lang w:val="en-GB"/>
        </w:rPr>
        <w:t xml:space="preserve"> where, </w:t>
      </w:r>
      <w:r w:rsidR="00733F0B" w:rsidRPr="001F765B">
        <w:rPr>
          <w:rFonts w:cstheme="minorHAnsi"/>
          <w:lang w:val="en-GB"/>
        </w:rPr>
        <w:t>FR refers to heat and flame protection</w:t>
      </w:r>
      <w:r w:rsidR="00F24247" w:rsidRPr="001F765B">
        <w:rPr>
          <w:rFonts w:cstheme="minorHAnsi"/>
          <w:lang w:val="en-GB"/>
        </w:rPr>
        <w:t xml:space="preserve">, A refers to antistatic properties, CH refers to chemical protection, </w:t>
      </w:r>
      <w:r w:rsidR="00FB5245" w:rsidRPr="001F765B">
        <w:rPr>
          <w:rFonts w:cstheme="minorHAnsi"/>
          <w:lang w:val="en-GB"/>
        </w:rPr>
        <w:t>X</w:t>
      </w:r>
      <w:r w:rsidR="00F24247" w:rsidRPr="001F765B">
        <w:rPr>
          <w:rFonts w:cstheme="minorHAnsi"/>
          <w:lang w:val="en-GB"/>
        </w:rPr>
        <w:t xml:space="preserve"> refers to the type of garment</w:t>
      </w:r>
      <w:r w:rsidR="00FB5245" w:rsidRPr="001F765B">
        <w:rPr>
          <w:rFonts w:cstheme="minorHAnsi"/>
          <w:lang w:val="en-GB"/>
        </w:rPr>
        <w:t xml:space="preserve"> </w:t>
      </w:r>
      <w:r w:rsidR="00F24247" w:rsidRPr="001F765B">
        <w:rPr>
          <w:rFonts w:cstheme="minorHAnsi"/>
          <w:lang w:val="en-GB"/>
        </w:rPr>
        <w:t xml:space="preserve">and </w:t>
      </w:r>
      <w:r w:rsidR="00FB5245" w:rsidRPr="001F765B">
        <w:rPr>
          <w:rFonts w:cstheme="minorHAnsi"/>
          <w:lang w:val="en-GB"/>
        </w:rPr>
        <w:t>14</w:t>
      </w:r>
      <w:r w:rsidR="00F24247" w:rsidRPr="001F765B">
        <w:rPr>
          <w:rFonts w:cstheme="minorHAnsi"/>
          <w:lang w:val="en-GB"/>
        </w:rPr>
        <w:t xml:space="preserve"> is a rotation number.</w:t>
      </w:r>
      <w:r w:rsidRPr="001F765B">
        <w:rPr>
          <w:rFonts w:cstheme="minorHAnsi"/>
          <w:lang w:val="en-GB"/>
        </w:rPr>
        <w:tab/>
      </w:r>
    </w:p>
    <w:p w:rsidR="00E04652" w:rsidRPr="001F765B" w:rsidRDefault="00E04652" w:rsidP="00BE09C7">
      <w:pPr>
        <w:spacing w:after="0" w:line="240" w:lineRule="auto"/>
        <w:rPr>
          <w:rFonts w:cstheme="minorHAnsi"/>
          <w:lang w:val="en-GB"/>
        </w:rPr>
      </w:pPr>
    </w:p>
    <w:p w:rsidR="006D2E5A" w:rsidRPr="008F3E4C" w:rsidRDefault="00BE09C7" w:rsidP="006D2E5A">
      <w:pPr>
        <w:spacing w:after="0" w:line="240" w:lineRule="auto"/>
        <w:rPr>
          <w:rFonts w:cstheme="minorHAnsi"/>
          <w:lang w:val="en-GB"/>
        </w:rPr>
      </w:pPr>
      <w:r w:rsidRPr="008F3E4C">
        <w:rPr>
          <w:rFonts w:cstheme="minorHAnsi"/>
          <w:lang w:val="en-GB"/>
        </w:rPr>
        <w:t>Type of garment :</w:t>
      </w:r>
      <w:r w:rsidR="006D2E5A" w:rsidRPr="008F3E4C">
        <w:rPr>
          <w:rFonts w:cstheme="minorHAnsi"/>
          <w:lang w:val="en-GB"/>
        </w:rPr>
        <w:t xml:space="preserve"> </w:t>
      </w:r>
      <w:r w:rsidR="006D2E5A" w:rsidRPr="008F3E4C">
        <w:rPr>
          <w:rFonts w:cstheme="minorHAnsi"/>
          <w:lang w:val="en-GB"/>
        </w:rPr>
        <w:tab/>
        <w:t xml:space="preserve">x = J : jacket </w:t>
      </w:r>
    </w:p>
    <w:p w:rsidR="006D2E5A" w:rsidRPr="003F5862" w:rsidRDefault="006D2E5A" w:rsidP="006D2E5A">
      <w:pPr>
        <w:spacing w:after="0" w:line="240" w:lineRule="auto"/>
        <w:ind w:left="1416" w:firstLine="708"/>
        <w:rPr>
          <w:rFonts w:cstheme="minorHAnsi"/>
          <w:lang w:val="en-GB"/>
        </w:rPr>
      </w:pPr>
      <w:r w:rsidRPr="003F5862">
        <w:rPr>
          <w:rFonts w:cstheme="minorHAnsi"/>
          <w:lang w:val="en-GB"/>
        </w:rPr>
        <w:t>x = T : trousers</w:t>
      </w:r>
    </w:p>
    <w:p w:rsidR="006D2E5A" w:rsidRPr="008F3E4C" w:rsidRDefault="006D2E5A" w:rsidP="006D2E5A">
      <w:pPr>
        <w:spacing w:after="0" w:line="240" w:lineRule="auto"/>
        <w:ind w:left="1416" w:firstLine="708"/>
        <w:rPr>
          <w:rFonts w:cstheme="minorHAnsi"/>
          <w:lang w:val="en-GB"/>
        </w:rPr>
      </w:pPr>
      <w:r w:rsidRPr="008F3E4C">
        <w:rPr>
          <w:rFonts w:cstheme="minorHAnsi"/>
          <w:lang w:val="en-GB"/>
        </w:rPr>
        <w:t>x = O : coverall</w:t>
      </w:r>
    </w:p>
    <w:p w:rsidR="00BE09C7" w:rsidRPr="008F3E4C" w:rsidRDefault="00BE09C7" w:rsidP="00BE09C7">
      <w:pPr>
        <w:spacing w:after="0" w:line="240" w:lineRule="auto"/>
        <w:rPr>
          <w:rFonts w:cstheme="minorHAnsi"/>
          <w:lang w:val="en-GB"/>
        </w:rPr>
      </w:pPr>
    </w:p>
    <w:p w:rsidR="006D2E5A" w:rsidRPr="008F3E4C" w:rsidRDefault="00BE09C7" w:rsidP="00BE09C7">
      <w:pPr>
        <w:spacing w:after="0" w:line="240" w:lineRule="auto"/>
        <w:rPr>
          <w:rFonts w:cstheme="minorHAnsi"/>
          <w:lang w:val="en-GB"/>
        </w:rPr>
      </w:pPr>
      <w:r w:rsidRPr="008F3E4C">
        <w:rPr>
          <w:rFonts w:cstheme="minorHAnsi"/>
          <w:lang w:val="en-GB"/>
        </w:rPr>
        <w:t>Next to this reference you can also find a specific model reference on the label of the garment.</w:t>
      </w:r>
    </w:p>
    <w:p w:rsidR="00BE09C7" w:rsidRDefault="00BE09C7" w:rsidP="00BE09C7">
      <w:pPr>
        <w:spacing w:after="0" w:line="240" w:lineRule="auto"/>
        <w:rPr>
          <w:rFonts w:cstheme="minorHAnsi"/>
          <w:lang w:val="en-GB"/>
        </w:rPr>
      </w:pPr>
    </w:p>
    <w:p w:rsidR="00140EF4" w:rsidRPr="008F3E4C" w:rsidRDefault="00140EF4" w:rsidP="00BE09C7">
      <w:pPr>
        <w:spacing w:after="0" w:line="240" w:lineRule="auto"/>
        <w:rPr>
          <w:rFonts w:cstheme="minorHAnsi"/>
          <w:lang w:val="en-GB"/>
        </w:rPr>
      </w:pPr>
    </w:p>
    <w:p w:rsidR="00BE09C7" w:rsidRPr="008F3E4C" w:rsidRDefault="00BE09C7" w:rsidP="00BE09C7">
      <w:pPr>
        <w:spacing w:after="0" w:line="240" w:lineRule="auto"/>
        <w:rPr>
          <w:rFonts w:cstheme="minorHAnsi"/>
          <w:b/>
          <w:lang w:val="en-GB"/>
        </w:rPr>
      </w:pPr>
      <w:r w:rsidRPr="008F3E4C">
        <w:rPr>
          <w:rFonts w:cstheme="minorHAnsi"/>
          <w:b/>
          <w:lang w:val="en-GB"/>
        </w:rPr>
        <w:t>Care and maintenance</w:t>
      </w:r>
      <w:r w:rsidRPr="008F3E4C">
        <w:rPr>
          <w:rFonts w:cstheme="minorHAnsi"/>
          <w:b/>
          <w:lang w:val="en-GB"/>
        </w:rPr>
        <w:tab/>
      </w:r>
    </w:p>
    <w:p w:rsidR="006D2E5A" w:rsidRPr="008F3E4C" w:rsidRDefault="006D2E5A" w:rsidP="00BE09C7">
      <w:pPr>
        <w:spacing w:after="0" w:line="240" w:lineRule="auto"/>
        <w:rPr>
          <w:rFonts w:cstheme="minorHAnsi"/>
          <w:b/>
          <w:lang w:val="en-GB"/>
        </w:rPr>
      </w:pPr>
    </w:p>
    <w:p w:rsidR="00BE09C7" w:rsidRPr="008F3E4C" w:rsidRDefault="00BE09C7" w:rsidP="00BE09C7">
      <w:pPr>
        <w:spacing w:after="0" w:line="240" w:lineRule="auto"/>
        <w:rPr>
          <w:rFonts w:cstheme="minorHAnsi"/>
          <w:lang w:val="en-GB"/>
        </w:rPr>
      </w:pPr>
      <w:r w:rsidRPr="008F3E4C">
        <w:rPr>
          <w:rFonts w:cstheme="minorHAnsi"/>
          <w:lang w:val="en-GB"/>
        </w:rPr>
        <w:t>The washing frequency of clothing which has been worn depends on the degree of dirtiness, which varies according to the work circumstances.</w:t>
      </w:r>
      <w:r w:rsidRPr="008F3E4C">
        <w:rPr>
          <w:rFonts w:cstheme="minorHAnsi"/>
          <w:lang w:val="en-GB"/>
        </w:rPr>
        <w:tab/>
      </w:r>
    </w:p>
    <w:p w:rsidR="006D2E5A" w:rsidRPr="008F3E4C" w:rsidRDefault="006D2E5A" w:rsidP="00BE09C7">
      <w:pPr>
        <w:spacing w:after="0" w:line="240" w:lineRule="auto"/>
        <w:rPr>
          <w:rFonts w:cstheme="minorHAnsi"/>
          <w:lang w:val="en-GB"/>
        </w:rPr>
      </w:pPr>
    </w:p>
    <w:p w:rsidR="00BE09C7" w:rsidRPr="008F3E4C" w:rsidRDefault="00BE09C7" w:rsidP="00BE09C7">
      <w:pPr>
        <w:spacing w:after="0" w:line="240" w:lineRule="auto"/>
        <w:rPr>
          <w:rFonts w:cstheme="minorHAnsi"/>
          <w:lang w:val="en-GB"/>
        </w:rPr>
      </w:pPr>
      <w:r w:rsidRPr="008F3E4C">
        <w:rPr>
          <w:rFonts w:cstheme="minorHAnsi"/>
          <w:lang w:val="en-GB"/>
        </w:rPr>
        <w:t xml:space="preserve">Some general guidelines : </w:t>
      </w:r>
      <w:r w:rsidRPr="008F3E4C">
        <w:rPr>
          <w:rFonts w:cstheme="minorHAnsi"/>
          <w:lang w:val="en-GB"/>
        </w:rPr>
        <w:tab/>
      </w:r>
    </w:p>
    <w:p w:rsidR="006D2E5A" w:rsidRPr="008F3E4C" w:rsidRDefault="006D2E5A" w:rsidP="006D2E5A">
      <w:pPr>
        <w:pStyle w:val="Lijstalinea"/>
        <w:spacing w:after="0" w:line="240" w:lineRule="auto"/>
        <w:rPr>
          <w:rFonts w:cstheme="minorHAnsi"/>
          <w:lang w:val="en-GB"/>
        </w:rPr>
      </w:pPr>
    </w:p>
    <w:p w:rsidR="00436447" w:rsidRPr="008F3E4C" w:rsidRDefault="00436447" w:rsidP="00436447">
      <w:pPr>
        <w:pStyle w:val="Lijstalinea"/>
        <w:numPr>
          <w:ilvl w:val="0"/>
          <w:numId w:val="25"/>
        </w:numPr>
        <w:spacing w:after="0" w:line="240" w:lineRule="auto"/>
        <w:rPr>
          <w:lang w:val="en-GB"/>
        </w:rPr>
      </w:pPr>
      <w:r w:rsidRPr="008F3E4C">
        <w:rPr>
          <w:lang w:val="en-GB"/>
        </w:rPr>
        <w:t>Never store soiled garments.</w:t>
      </w:r>
      <w:r w:rsidRPr="008F3E4C">
        <w:rPr>
          <w:lang w:val="en-GB"/>
        </w:rPr>
        <w:tab/>
      </w:r>
    </w:p>
    <w:p w:rsidR="00436447" w:rsidRPr="008F3E4C" w:rsidRDefault="00436447" w:rsidP="007B4383">
      <w:pPr>
        <w:pStyle w:val="Lijstalinea"/>
        <w:numPr>
          <w:ilvl w:val="0"/>
          <w:numId w:val="25"/>
        </w:numPr>
        <w:spacing w:after="0" w:line="240" w:lineRule="auto"/>
        <w:rPr>
          <w:lang w:val="en-GB"/>
        </w:rPr>
      </w:pPr>
      <w:r w:rsidRPr="008F3E4C">
        <w:rPr>
          <w:lang w:val="en-GB"/>
        </w:rPr>
        <w:t xml:space="preserve">In order to prevent damage during washing, it is advisable to close zips and Velcro closures. </w:t>
      </w:r>
    </w:p>
    <w:p w:rsidR="007B4383" w:rsidRPr="007B4383" w:rsidRDefault="007B4383" w:rsidP="007B4383">
      <w:pPr>
        <w:pStyle w:val="Lijstalinea"/>
        <w:numPr>
          <w:ilvl w:val="0"/>
          <w:numId w:val="25"/>
        </w:numPr>
        <w:spacing w:line="240" w:lineRule="auto"/>
        <w:rPr>
          <w:lang w:val="en-GB"/>
        </w:rPr>
      </w:pPr>
      <w:r w:rsidRPr="007B4383">
        <w:rPr>
          <w:lang w:val="en-GB"/>
        </w:rPr>
        <w:t>Washing with limited mechanical action is preferred in order to avoid damaging of the reflective tapes</w:t>
      </w:r>
      <w:r>
        <w:rPr>
          <w:lang w:val="en-GB"/>
        </w:rPr>
        <w:t xml:space="preserve"> (when present)</w:t>
      </w:r>
      <w:r w:rsidRPr="007B4383">
        <w:rPr>
          <w:lang w:val="en-GB"/>
        </w:rPr>
        <w:t>. For the same reason, we advise you to wash the garments inside out.</w:t>
      </w:r>
      <w:r w:rsidRPr="007B4383">
        <w:rPr>
          <w:lang w:val="en-GB"/>
        </w:rPr>
        <w:tab/>
      </w:r>
    </w:p>
    <w:p w:rsidR="00436447" w:rsidRPr="008F3E4C" w:rsidRDefault="00436447" w:rsidP="00436447">
      <w:pPr>
        <w:pStyle w:val="Lijstalinea"/>
        <w:numPr>
          <w:ilvl w:val="0"/>
          <w:numId w:val="25"/>
        </w:numPr>
        <w:spacing w:after="0" w:line="240" w:lineRule="auto"/>
        <w:rPr>
          <w:lang w:val="en-GB"/>
        </w:rPr>
      </w:pPr>
      <w:r w:rsidRPr="008F3E4C">
        <w:rPr>
          <w:lang w:val="en-GB"/>
        </w:rPr>
        <w:t>After washing the clothing must be rinsed thoroughly in order to remove all traces of detergents. In no case must fabric softener be used.</w:t>
      </w:r>
      <w:r w:rsidRPr="008F3E4C">
        <w:rPr>
          <w:lang w:val="en-GB"/>
        </w:rPr>
        <w:tab/>
      </w:r>
    </w:p>
    <w:p w:rsidR="00436447" w:rsidRPr="008F3E4C" w:rsidRDefault="00436447" w:rsidP="00436447">
      <w:pPr>
        <w:pStyle w:val="Lijstalinea"/>
        <w:numPr>
          <w:ilvl w:val="0"/>
          <w:numId w:val="25"/>
        </w:numPr>
        <w:spacing w:after="0" w:line="240" w:lineRule="auto"/>
        <w:rPr>
          <w:lang w:val="en-GB"/>
        </w:rPr>
      </w:pPr>
      <w:r w:rsidRPr="008F3E4C">
        <w:rPr>
          <w:lang w:val="en-GB"/>
        </w:rPr>
        <w:t>Stains can best be removed as soon as possible using a cloth. Persistent stains can be treated locally with perchloroethylene if necessary.</w:t>
      </w:r>
      <w:r w:rsidRPr="008F3E4C">
        <w:rPr>
          <w:lang w:val="en-GB"/>
        </w:rPr>
        <w:tab/>
      </w:r>
    </w:p>
    <w:p w:rsidR="00436447" w:rsidRPr="00C9680E" w:rsidRDefault="00436447" w:rsidP="007B2A3A">
      <w:pPr>
        <w:pStyle w:val="Lijstalinea"/>
        <w:numPr>
          <w:ilvl w:val="0"/>
          <w:numId w:val="25"/>
        </w:numPr>
        <w:spacing w:after="0" w:line="240" w:lineRule="auto"/>
        <w:rPr>
          <w:rFonts w:cstheme="minorHAnsi"/>
          <w:lang w:val="en-GB"/>
        </w:rPr>
      </w:pPr>
      <w:r w:rsidRPr="008F3E4C">
        <w:rPr>
          <w:lang w:val="en-GB"/>
        </w:rPr>
        <w:t xml:space="preserve">Specific instructions for industrial maintenance can be obtained from the </w:t>
      </w:r>
      <w:r w:rsidR="00C9680E">
        <w:rPr>
          <w:lang w:val="en-GB"/>
        </w:rPr>
        <w:t>manufacturer.</w:t>
      </w:r>
    </w:p>
    <w:p w:rsidR="00C9680E" w:rsidRPr="008F3E4C" w:rsidRDefault="00C9680E" w:rsidP="00C9680E">
      <w:pPr>
        <w:pStyle w:val="Lijstalinea"/>
        <w:spacing w:after="0" w:line="240" w:lineRule="auto"/>
        <w:rPr>
          <w:rFonts w:cstheme="minorHAnsi"/>
          <w:lang w:val="en-GB"/>
        </w:rPr>
      </w:pPr>
    </w:p>
    <w:p w:rsidR="00BE09C7" w:rsidRPr="008F3E4C" w:rsidRDefault="00BE09C7" w:rsidP="00BE09C7">
      <w:pPr>
        <w:spacing w:after="0" w:line="240" w:lineRule="auto"/>
        <w:rPr>
          <w:rFonts w:cstheme="minorHAnsi"/>
          <w:lang w:val="en-GB"/>
        </w:rPr>
      </w:pPr>
      <w:r w:rsidRPr="008F3E4C">
        <w:rPr>
          <w:rFonts w:cstheme="minorHAnsi"/>
          <w:lang w:val="en-GB"/>
        </w:rPr>
        <w:lastRenderedPageBreak/>
        <w:t>Test</w:t>
      </w:r>
      <w:r w:rsidR="00D77BE0">
        <w:rPr>
          <w:rFonts w:cstheme="minorHAnsi"/>
          <w:lang w:val="en-GB"/>
        </w:rPr>
        <w:t>s</w:t>
      </w:r>
      <w:r w:rsidRPr="008F3E4C">
        <w:rPr>
          <w:rFonts w:cstheme="minorHAnsi"/>
          <w:lang w:val="en-GB"/>
        </w:rPr>
        <w:t xml:space="preserve"> at the laboratory and without any other ageing factor, have demonstrated that the requirements for the flame spread of standards (EN ISO 11611 and EN ISO 11612) are met after 50 industrial wash cycles at 60°C.</w:t>
      </w:r>
      <w:r w:rsidRPr="008F3E4C">
        <w:rPr>
          <w:rFonts w:cstheme="minorHAnsi"/>
          <w:lang w:val="en-GB"/>
        </w:rPr>
        <w:tab/>
      </w:r>
    </w:p>
    <w:p w:rsidR="00436447" w:rsidRPr="008F3E4C" w:rsidRDefault="00436447" w:rsidP="00BE09C7">
      <w:pPr>
        <w:spacing w:after="0" w:line="240" w:lineRule="auto"/>
        <w:rPr>
          <w:rFonts w:cstheme="minorHAnsi"/>
          <w:lang w:val="en-GB"/>
        </w:rPr>
      </w:pPr>
    </w:p>
    <w:p w:rsidR="00F6014E" w:rsidRPr="008F3E4C" w:rsidRDefault="00BE09C7" w:rsidP="00BE09C7">
      <w:pPr>
        <w:spacing w:after="0" w:line="240" w:lineRule="auto"/>
        <w:rPr>
          <w:rFonts w:cstheme="minorHAnsi"/>
          <w:lang w:val="en-GB"/>
        </w:rPr>
      </w:pPr>
      <w:r w:rsidRPr="008F3E4C">
        <w:rPr>
          <w:rFonts w:cstheme="minorHAnsi"/>
          <w:lang w:val="en-GB"/>
        </w:rPr>
        <w:t>The stated maximum number of cleaning cycles is not the only factor related to the lifetime of the garment. The lifetime will also depend on usage, way of storage, etc.</w:t>
      </w:r>
    </w:p>
    <w:p w:rsidR="00F6014E" w:rsidRPr="008F3E4C" w:rsidRDefault="00F6014E" w:rsidP="00BE09C7">
      <w:pPr>
        <w:spacing w:after="0" w:line="240" w:lineRule="auto"/>
        <w:rPr>
          <w:rFonts w:cstheme="minorHAnsi"/>
          <w:lang w:val="en-GB"/>
        </w:rPr>
      </w:pPr>
    </w:p>
    <w:p w:rsidR="00436447" w:rsidRPr="008F3E4C" w:rsidRDefault="00436447" w:rsidP="00436447">
      <w:pPr>
        <w:spacing w:after="0" w:line="240" w:lineRule="auto"/>
        <w:rPr>
          <w:rFonts w:cstheme="minorHAnsi"/>
          <w:lang w:val="en-GB"/>
        </w:rPr>
      </w:pPr>
      <w:r w:rsidRPr="008F3E4C">
        <w:rPr>
          <w:rFonts w:cstheme="minorHAnsi"/>
          <w:lang w:val="en-GB"/>
        </w:rPr>
        <w:t xml:space="preserve">In order to maintain the chemical repellent characteristics it is necessary to treat the garments at least every 5 cleaning cycles with a repelling finish. For the exact procedures please contact the manufacturer of the garment. </w:t>
      </w:r>
      <w:r w:rsidRPr="008F3E4C">
        <w:rPr>
          <w:rFonts w:cstheme="minorHAnsi"/>
          <w:lang w:val="en-GB"/>
        </w:rPr>
        <w:tab/>
      </w:r>
    </w:p>
    <w:p w:rsidR="00436447" w:rsidRPr="008F3E4C" w:rsidRDefault="00436447" w:rsidP="00436447">
      <w:pPr>
        <w:spacing w:after="0" w:line="240" w:lineRule="auto"/>
        <w:rPr>
          <w:rFonts w:cstheme="minorHAnsi"/>
          <w:lang w:val="en-G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933"/>
      </w:tblGrid>
      <w:tr w:rsidR="00CE2A38" w:rsidRPr="006B0AAD" w:rsidTr="00214310">
        <w:tc>
          <w:tcPr>
            <w:tcW w:w="1129" w:type="dxa"/>
          </w:tcPr>
          <w:p w:rsidR="00CE2A38" w:rsidRPr="008F3E4C" w:rsidRDefault="00CE2A38" w:rsidP="007B2A3A">
            <w:pPr>
              <w:rPr>
                <w:rFonts w:cstheme="minorHAnsi"/>
              </w:rPr>
            </w:pPr>
            <w:r w:rsidRPr="008F3E4C">
              <w:rPr>
                <w:rFonts w:cstheme="minorHAnsi"/>
                <w:noProof/>
                <w:lang w:val="nl-NL" w:eastAsia="nl-NL"/>
              </w:rPr>
              <w:drawing>
                <wp:inline distT="0" distB="0" distL="0" distR="0" wp14:anchorId="46370A5F" wp14:editId="4895A5B2">
                  <wp:extent cx="561975" cy="37147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975" cy="371475"/>
                          </a:xfrm>
                          <a:prstGeom prst="rect">
                            <a:avLst/>
                          </a:prstGeom>
                        </pic:spPr>
                      </pic:pic>
                    </a:graphicData>
                  </a:graphic>
                </wp:inline>
              </w:drawing>
            </w:r>
          </w:p>
        </w:tc>
        <w:tc>
          <w:tcPr>
            <w:tcW w:w="7933" w:type="dxa"/>
          </w:tcPr>
          <w:p w:rsidR="00CE2A38" w:rsidRPr="001F765B" w:rsidRDefault="00D63367" w:rsidP="007B2A3A">
            <w:pPr>
              <w:rPr>
                <w:rFonts w:cstheme="minorHAnsi"/>
                <w:lang w:val="en-GB"/>
              </w:rPr>
            </w:pPr>
            <w:r w:rsidRPr="001F765B">
              <w:rPr>
                <w:rFonts w:cstheme="minorHAnsi"/>
                <w:lang w:val="en-GB"/>
              </w:rPr>
              <w:t>Maximum wash temperature is 60°C. (remark : washing at lower temperatures will have a positive effect on the lifetime of the garments. The lifetime is also influenced by the type and dosage of detergents.)</w:t>
            </w:r>
          </w:p>
          <w:p w:rsidR="00365304" w:rsidRPr="001F765B" w:rsidRDefault="00365304" w:rsidP="007B2A3A">
            <w:pPr>
              <w:rPr>
                <w:rFonts w:cstheme="minorHAnsi"/>
                <w:lang w:val="en-GB"/>
              </w:rPr>
            </w:pPr>
          </w:p>
        </w:tc>
      </w:tr>
      <w:tr w:rsidR="00CE2A38" w:rsidRPr="008F3E4C" w:rsidTr="00214310">
        <w:tc>
          <w:tcPr>
            <w:tcW w:w="1129" w:type="dxa"/>
          </w:tcPr>
          <w:p w:rsidR="00CE2A38" w:rsidRPr="008F3E4C" w:rsidRDefault="00CE2A38" w:rsidP="007B2A3A">
            <w:pPr>
              <w:rPr>
                <w:rFonts w:cstheme="minorHAnsi"/>
              </w:rPr>
            </w:pPr>
            <w:r w:rsidRPr="008F3E4C">
              <w:rPr>
                <w:rFonts w:cstheme="minorHAnsi"/>
                <w:noProof/>
                <w:lang w:val="nl-NL" w:eastAsia="nl-NL"/>
              </w:rPr>
              <w:drawing>
                <wp:inline distT="0" distB="0" distL="0" distR="0" wp14:anchorId="30026692" wp14:editId="6725BEC3">
                  <wp:extent cx="419100" cy="4191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9100" cy="419100"/>
                          </a:xfrm>
                          <a:prstGeom prst="rect">
                            <a:avLst/>
                          </a:prstGeom>
                        </pic:spPr>
                      </pic:pic>
                    </a:graphicData>
                  </a:graphic>
                </wp:inline>
              </w:drawing>
            </w:r>
          </w:p>
        </w:tc>
        <w:tc>
          <w:tcPr>
            <w:tcW w:w="7933" w:type="dxa"/>
          </w:tcPr>
          <w:p w:rsidR="00CE2A38" w:rsidRPr="001F765B" w:rsidRDefault="00D63367" w:rsidP="007B2A3A">
            <w:pPr>
              <w:rPr>
                <w:rFonts w:cstheme="minorHAnsi"/>
              </w:rPr>
            </w:pPr>
            <w:r w:rsidRPr="001F765B">
              <w:rPr>
                <w:rFonts w:cstheme="minorHAnsi"/>
              </w:rPr>
              <w:t>Do not bleach.</w:t>
            </w:r>
          </w:p>
          <w:p w:rsidR="00365304" w:rsidRPr="001F765B" w:rsidRDefault="00365304" w:rsidP="007B2A3A">
            <w:pPr>
              <w:rPr>
                <w:rFonts w:cstheme="minorHAnsi"/>
              </w:rPr>
            </w:pPr>
          </w:p>
          <w:p w:rsidR="00365304" w:rsidRPr="001F765B" w:rsidRDefault="00365304" w:rsidP="007B2A3A">
            <w:pPr>
              <w:rPr>
                <w:rFonts w:cstheme="minorHAnsi"/>
              </w:rPr>
            </w:pPr>
          </w:p>
        </w:tc>
      </w:tr>
      <w:tr w:rsidR="00CE2A38" w:rsidRPr="006B0AAD" w:rsidTr="00214310">
        <w:tc>
          <w:tcPr>
            <w:tcW w:w="1129" w:type="dxa"/>
          </w:tcPr>
          <w:p w:rsidR="00CE2A38" w:rsidRPr="008F3E4C" w:rsidRDefault="00CE2A38" w:rsidP="007B2A3A">
            <w:pPr>
              <w:rPr>
                <w:rFonts w:cstheme="minorHAnsi"/>
              </w:rPr>
            </w:pPr>
            <w:r w:rsidRPr="008F3E4C">
              <w:rPr>
                <w:rFonts w:cstheme="minorHAnsi"/>
                <w:noProof/>
                <w:lang w:val="nl-NL" w:eastAsia="nl-NL"/>
              </w:rPr>
              <w:drawing>
                <wp:inline distT="0" distB="0" distL="0" distR="0" wp14:anchorId="2E1422DF" wp14:editId="558A8B4B">
                  <wp:extent cx="428625" cy="41910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625" cy="419100"/>
                          </a:xfrm>
                          <a:prstGeom prst="rect">
                            <a:avLst/>
                          </a:prstGeom>
                        </pic:spPr>
                      </pic:pic>
                    </a:graphicData>
                  </a:graphic>
                </wp:inline>
              </w:drawing>
            </w:r>
          </w:p>
        </w:tc>
        <w:tc>
          <w:tcPr>
            <w:tcW w:w="7933" w:type="dxa"/>
          </w:tcPr>
          <w:p w:rsidR="00CE2A38" w:rsidRPr="001F765B" w:rsidRDefault="00D63367" w:rsidP="007B2A3A">
            <w:pPr>
              <w:rPr>
                <w:rFonts w:cstheme="minorHAnsi"/>
                <w:lang w:val="en-GB"/>
              </w:rPr>
            </w:pPr>
            <w:r w:rsidRPr="001F765B">
              <w:rPr>
                <w:rFonts w:cstheme="minorHAnsi"/>
                <w:lang w:val="en-GB"/>
              </w:rPr>
              <w:t>Tumble drying possible at lower temperature.</w:t>
            </w:r>
          </w:p>
          <w:p w:rsidR="00365304" w:rsidRPr="001F765B" w:rsidRDefault="00365304" w:rsidP="007B2A3A">
            <w:pPr>
              <w:rPr>
                <w:rFonts w:cstheme="minorHAnsi"/>
                <w:lang w:val="en-GB"/>
              </w:rPr>
            </w:pPr>
          </w:p>
          <w:p w:rsidR="00365304" w:rsidRPr="001F765B" w:rsidRDefault="00365304" w:rsidP="007B2A3A">
            <w:pPr>
              <w:rPr>
                <w:rFonts w:cstheme="minorHAnsi"/>
                <w:lang w:val="en-GB"/>
              </w:rPr>
            </w:pPr>
          </w:p>
        </w:tc>
      </w:tr>
      <w:tr w:rsidR="00CE2A38" w:rsidRPr="006B0AAD" w:rsidTr="00214310">
        <w:tc>
          <w:tcPr>
            <w:tcW w:w="1129" w:type="dxa"/>
          </w:tcPr>
          <w:p w:rsidR="00CE2A38" w:rsidRPr="008F3E4C" w:rsidRDefault="00CE2A38" w:rsidP="007B2A3A">
            <w:pPr>
              <w:rPr>
                <w:rFonts w:cstheme="minorHAnsi"/>
              </w:rPr>
            </w:pPr>
            <w:r w:rsidRPr="008F3E4C">
              <w:rPr>
                <w:rFonts w:cstheme="minorHAnsi"/>
                <w:noProof/>
                <w:lang w:val="nl-NL" w:eastAsia="nl-NL"/>
              </w:rPr>
              <w:drawing>
                <wp:inline distT="0" distB="0" distL="0" distR="0" wp14:anchorId="75592E5B" wp14:editId="7954524A">
                  <wp:extent cx="485775" cy="31432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775" cy="314325"/>
                          </a:xfrm>
                          <a:prstGeom prst="rect">
                            <a:avLst/>
                          </a:prstGeom>
                        </pic:spPr>
                      </pic:pic>
                    </a:graphicData>
                  </a:graphic>
                </wp:inline>
              </w:drawing>
            </w:r>
          </w:p>
        </w:tc>
        <w:tc>
          <w:tcPr>
            <w:tcW w:w="7933" w:type="dxa"/>
          </w:tcPr>
          <w:p w:rsidR="00CE2A38" w:rsidRPr="001F765B" w:rsidRDefault="00D63367" w:rsidP="007B2A3A">
            <w:pPr>
              <w:rPr>
                <w:rFonts w:cstheme="minorHAnsi"/>
                <w:lang w:val="en-GB"/>
              </w:rPr>
            </w:pPr>
            <w:r w:rsidRPr="001F765B">
              <w:rPr>
                <w:rFonts w:cstheme="minorHAnsi"/>
                <w:lang w:val="en-GB"/>
              </w:rPr>
              <w:t>Iron at maximum sole plate temperature of 150°C.</w:t>
            </w:r>
          </w:p>
          <w:p w:rsidR="00365304" w:rsidRPr="001F765B" w:rsidRDefault="00365304" w:rsidP="007B2A3A">
            <w:pPr>
              <w:rPr>
                <w:rFonts w:cstheme="minorHAnsi"/>
                <w:lang w:val="en-GB"/>
              </w:rPr>
            </w:pPr>
          </w:p>
          <w:p w:rsidR="00365304" w:rsidRPr="001F765B" w:rsidRDefault="00365304" w:rsidP="007B2A3A">
            <w:pPr>
              <w:rPr>
                <w:rFonts w:cstheme="minorHAnsi"/>
                <w:lang w:val="en-GB"/>
              </w:rPr>
            </w:pPr>
          </w:p>
        </w:tc>
      </w:tr>
      <w:tr w:rsidR="00CE2A38" w:rsidRPr="006B0AAD" w:rsidTr="00214310">
        <w:tc>
          <w:tcPr>
            <w:tcW w:w="1129" w:type="dxa"/>
          </w:tcPr>
          <w:p w:rsidR="00CE2A38" w:rsidRPr="008F3E4C" w:rsidRDefault="00CE2A38" w:rsidP="007B2A3A">
            <w:pPr>
              <w:rPr>
                <w:rFonts w:cstheme="minorHAnsi"/>
              </w:rPr>
            </w:pPr>
            <w:r w:rsidRPr="008F3E4C">
              <w:rPr>
                <w:rFonts w:cstheme="minorHAnsi"/>
                <w:noProof/>
                <w:lang w:val="nl-NL" w:eastAsia="nl-NL"/>
              </w:rPr>
              <w:drawing>
                <wp:inline distT="0" distB="0" distL="0" distR="0" wp14:anchorId="13F17CC0" wp14:editId="324B9E7A">
                  <wp:extent cx="361950" cy="37147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950" cy="371475"/>
                          </a:xfrm>
                          <a:prstGeom prst="rect">
                            <a:avLst/>
                          </a:prstGeom>
                        </pic:spPr>
                      </pic:pic>
                    </a:graphicData>
                  </a:graphic>
                </wp:inline>
              </w:drawing>
            </w:r>
          </w:p>
        </w:tc>
        <w:tc>
          <w:tcPr>
            <w:tcW w:w="7933" w:type="dxa"/>
          </w:tcPr>
          <w:p w:rsidR="00CE2A38" w:rsidRPr="001F765B" w:rsidRDefault="00D63367" w:rsidP="007B2A3A">
            <w:pPr>
              <w:rPr>
                <w:rFonts w:cstheme="minorHAnsi"/>
                <w:lang w:val="en-GB"/>
              </w:rPr>
            </w:pPr>
            <w:r w:rsidRPr="001F765B">
              <w:rPr>
                <w:rFonts w:cstheme="minorHAnsi"/>
                <w:lang w:val="en-GB"/>
              </w:rPr>
              <w:t>Professional dry cleaning in solutions like tetrachlorethene and hydrocarbons possible.</w:t>
            </w:r>
          </w:p>
          <w:p w:rsidR="00365304" w:rsidRPr="001F765B" w:rsidRDefault="00365304" w:rsidP="007B2A3A">
            <w:pPr>
              <w:rPr>
                <w:rFonts w:cstheme="minorHAnsi"/>
                <w:lang w:val="en-GB"/>
              </w:rPr>
            </w:pPr>
          </w:p>
        </w:tc>
      </w:tr>
    </w:tbl>
    <w:p w:rsidR="00C264FF" w:rsidRPr="008F3E4C" w:rsidRDefault="00C264FF" w:rsidP="00A20FE9">
      <w:pPr>
        <w:spacing w:after="0"/>
        <w:rPr>
          <w:rFonts w:cstheme="minorHAnsi"/>
          <w:lang w:val="en-GB"/>
        </w:rPr>
      </w:pPr>
    </w:p>
    <w:p w:rsidR="00C264FF" w:rsidRPr="00C264FF" w:rsidRDefault="00C264FF" w:rsidP="00C264FF">
      <w:pPr>
        <w:pStyle w:val="Koptekst"/>
        <w:tabs>
          <w:tab w:val="clear" w:pos="4536"/>
          <w:tab w:val="clear" w:pos="9072"/>
        </w:tabs>
        <w:rPr>
          <w:rFonts w:cstheme="minorHAnsi"/>
          <w:lang w:val="en-GB"/>
        </w:rPr>
      </w:pPr>
      <w:r w:rsidRPr="00C264FF">
        <w:rPr>
          <w:rFonts w:cstheme="minorHAnsi"/>
          <w:lang w:val="en-GB"/>
        </w:rPr>
        <w:t>Industrial washing procedure :</w:t>
      </w:r>
    </w:p>
    <w:p w:rsidR="00C264FF" w:rsidRDefault="00C264FF" w:rsidP="00C264FF">
      <w:pPr>
        <w:pStyle w:val="Koptekst"/>
        <w:tabs>
          <w:tab w:val="clear" w:pos="4536"/>
          <w:tab w:val="clear" w:pos="9072"/>
        </w:tabs>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25"/>
        <w:gridCol w:w="1219"/>
      </w:tblGrid>
      <w:tr w:rsidR="00C264FF" w:rsidRPr="00E2114A" w:rsidTr="00010C6E">
        <w:trPr>
          <w:trHeight w:val="253"/>
        </w:trPr>
        <w:tc>
          <w:tcPr>
            <w:tcW w:w="1101" w:type="dxa"/>
            <w:vMerge w:val="restart"/>
            <w:shd w:val="clear" w:color="auto" w:fill="000000"/>
            <w:textDirection w:val="btLr"/>
            <w:vAlign w:val="center"/>
          </w:tcPr>
          <w:p w:rsidR="00C264FF" w:rsidRPr="00196CAB" w:rsidRDefault="00C264FF" w:rsidP="00010C6E">
            <w:pPr>
              <w:pStyle w:val="Geenafstand"/>
              <w:ind w:left="113" w:right="113"/>
              <w:jc w:val="center"/>
              <w:rPr>
                <w:rFonts w:ascii="Arial" w:hAnsi="Arial" w:cs="Arial"/>
                <w:i w:val="0"/>
              </w:rPr>
            </w:pPr>
            <w:r w:rsidRPr="00196CAB">
              <w:rPr>
                <w:rFonts w:ascii="Arial" w:hAnsi="Arial" w:cs="Arial"/>
                <w:i w:val="0"/>
                <w:color w:val="FFFFFF"/>
                <w:sz w:val="96"/>
              </w:rPr>
              <w:t>PRO</w:t>
            </w:r>
          </w:p>
        </w:tc>
        <w:tc>
          <w:tcPr>
            <w:tcW w:w="425" w:type="dxa"/>
            <w:shd w:val="clear" w:color="auto" w:fill="auto"/>
          </w:tcPr>
          <w:p w:rsidR="00C264FF" w:rsidRPr="00196CAB" w:rsidRDefault="00C264FF" w:rsidP="00010C6E">
            <w:pPr>
              <w:pStyle w:val="Geenafstand"/>
              <w:jc w:val="center"/>
              <w:rPr>
                <w:rFonts w:ascii="Arial Black" w:hAnsi="Arial Black"/>
                <w:i w:val="0"/>
              </w:rPr>
            </w:pPr>
            <w:r w:rsidRPr="00196CAB">
              <w:rPr>
                <w:rFonts w:ascii="Arial Black" w:hAnsi="Arial Black"/>
                <w:i w:val="0"/>
              </w:rPr>
              <w:t>1</w:t>
            </w:r>
          </w:p>
        </w:tc>
        <w:tc>
          <w:tcPr>
            <w:tcW w:w="1219" w:type="dxa"/>
            <w:vMerge w:val="restart"/>
            <w:shd w:val="clear" w:color="auto" w:fill="auto"/>
            <w:vAlign w:val="center"/>
          </w:tcPr>
          <w:tbl>
            <w:tblPr>
              <w:tblW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
            </w:tblGrid>
            <w:tr w:rsidR="00C264FF" w:rsidTr="00010C6E">
              <w:trPr>
                <w:trHeight w:val="266"/>
              </w:trPr>
              <w:tc>
                <w:tcPr>
                  <w:tcW w:w="977" w:type="dxa"/>
                  <w:tcBorders>
                    <w:top w:val="single" w:sz="12" w:space="0" w:color="auto"/>
                    <w:left w:val="single" w:sz="12" w:space="0" w:color="auto"/>
                    <w:bottom w:val="single" w:sz="12" w:space="0" w:color="auto"/>
                    <w:right w:val="single" w:sz="12" w:space="0" w:color="auto"/>
                  </w:tcBorders>
                  <w:shd w:val="clear" w:color="auto" w:fill="auto"/>
                </w:tcPr>
                <w:p w:rsidR="00C264FF" w:rsidRPr="00196CAB" w:rsidRDefault="00C264FF" w:rsidP="00010C6E">
                  <w:pPr>
                    <w:pStyle w:val="Geenafstand"/>
                    <w:jc w:val="center"/>
                    <w:rPr>
                      <w:rFonts w:ascii="Arial Black" w:hAnsi="Arial Black"/>
                      <w:i w:val="0"/>
                    </w:rPr>
                  </w:pPr>
                </w:p>
              </w:tc>
            </w:tr>
            <w:tr w:rsidR="00C264FF" w:rsidTr="00010C6E">
              <w:trPr>
                <w:trHeight w:val="253"/>
              </w:trPr>
              <w:tc>
                <w:tcPr>
                  <w:tcW w:w="977" w:type="dxa"/>
                  <w:tcBorders>
                    <w:top w:val="single" w:sz="12" w:space="0" w:color="auto"/>
                    <w:left w:val="single" w:sz="12" w:space="0" w:color="auto"/>
                    <w:bottom w:val="single" w:sz="12" w:space="0" w:color="auto"/>
                    <w:right w:val="single" w:sz="12" w:space="0" w:color="auto"/>
                  </w:tcBorders>
                  <w:shd w:val="clear" w:color="auto" w:fill="auto"/>
                </w:tcPr>
                <w:p w:rsidR="00C264FF" w:rsidRPr="00196CAB" w:rsidRDefault="00C264FF" w:rsidP="00010C6E">
                  <w:pPr>
                    <w:pStyle w:val="Geenafstand"/>
                    <w:jc w:val="center"/>
                    <w:rPr>
                      <w:rFonts w:ascii="Arial Black" w:hAnsi="Arial Black"/>
                      <w:i w:val="0"/>
                    </w:rPr>
                  </w:pPr>
                </w:p>
              </w:tc>
            </w:tr>
            <w:tr w:rsidR="00C264FF" w:rsidTr="00010C6E">
              <w:trPr>
                <w:trHeight w:val="266"/>
              </w:trPr>
              <w:tc>
                <w:tcPr>
                  <w:tcW w:w="977" w:type="dxa"/>
                  <w:tcBorders>
                    <w:top w:val="single" w:sz="12" w:space="0" w:color="auto"/>
                    <w:left w:val="single" w:sz="12" w:space="0" w:color="auto"/>
                    <w:bottom w:val="single" w:sz="12" w:space="0" w:color="auto"/>
                    <w:right w:val="single" w:sz="12" w:space="0" w:color="auto"/>
                  </w:tcBorders>
                  <w:shd w:val="clear" w:color="auto" w:fill="auto"/>
                </w:tcPr>
                <w:p w:rsidR="00C264FF" w:rsidRPr="00196CAB" w:rsidRDefault="00C264FF" w:rsidP="00010C6E">
                  <w:pPr>
                    <w:pStyle w:val="Geenafstand"/>
                    <w:jc w:val="center"/>
                    <w:rPr>
                      <w:rFonts w:ascii="Arial Black" w:hAnsi="Arial Black"/>
                      <w:i w:val="0"/>
                    </w:rPr>
                  </w:pPr>
                </w:p>
              </w:tc>
            </w:tr>
          </w:tbl>
          <w:p w:rsidR="00C264FF" w:rsidRPr="00196CAB" w:rsidRDefault="00C264FF" w:rsidP="00010C6E">
            <w:pPr>
              <w:pStyle w:val="Geenafstand"/>
              <w:jc w:val="center"/>
              <w:rPr>
                <w:rFonts w:ascii="Arial Black" w:hAnsi="Arial Black"/>
                <w:i w:val="0"/>
              </w:rPr>
            </w:pPr>
          </w:p>
        </w:tc>
      </w:tr>
      <w:tr w:rsidR="00C264FF" w:rsidRPr="00E2114A" w:rsidTr="00010C6E">
        <w:trPr>
          <w:trHeight w:val="278"/>
        </w:trPr>
        <w:tc>
          <w:tcPr>
            <w:tcW w:w="1101" w:type="dxa"/>
            <w:vMerge/>
            <w:shd w:val="clear" w:color="auto" w:fill="000000"/>
          </w:tcPr>
          <w:p w:rsidR="00C264FF" w:rsidRPr="00196CAB" w:rsidRDefault="00C264FF" w:rsidP="00010C6E">
            <w:pPr>
              <w:pStyle w:val="Geenafstand"/>
              <w:rPr>
                <w:rFonts w:ascii="Arial Black" w:hAnsi="Arial Black"/>
                <w:i w:val="0"/>
              </w:rPr>
            </w:pPr>
          </w:p>
        </w:tc>
        <w:tc>
          <w:tcPr>
            <w:tcW w:w="425" w:type="dxa"/>
            <w:shd w:val="clear" w:color="auto" w:fill="auto"/>
          </w:tcPr>
          <w:p w:rsidR="00C264FF" w:rsidRPr="00196CAB" w:rsidRDefault="00C264FF" w:rsidP="00010C6E">
            <w:pPr>
              <w:pStyle w:val="Geenafstand"/>
              <w:jc w:val="center"/>
              <w:rPr>
                <w:rFonts w:ascii="Arial Black" w:hAnsi="Arial Black"/>
                <w:i w:val="0"/>
              </w:rPr>
            </w:pPr>
            <w:r w:rsidRPr="00196CAB">
              <w:rPr>
                <w:rFonts w:ascii="Arial Black" w:hAnsi="Arial Black"/>
                <w:i w:val="0"/>
              </w:rPr>
              <w:t>2</w:t>
            </w:r>
          </w:p>
        </w:tc>
        <w:tc>
          <w:tcPr>
            <w:tcW w:w="1219" w:type="dxa"/>
            <w:vMerge/>
            <w:shd w:val="clear" w:color="auto" w:fill="auto"/>
          </w:tcPr>
          <w:p w:rsidR="00C264FF" w:rsidRPr="00196CAB" w:rsidRDefault="00C264FF" w:rsidP="00010C6E">
            <w:pPr>
              <w:pStyle w:val="Geenafstand"/>
              <w:rPr>
                <w:rFonts w:ascii="Arial Black" w:hAnsi="Arial Black"/>
                <w:i w:val="0"/>
              </w:rPr>
            </w:pPr>
          </w:p>
        </w:tc>
      </w:tr>
      <w:tr w:rsidR="00C264FF" w:rsidRPr="00E2114A" w:rsidTr="00010C6E">
        <w:trPr>
          <w:trHeight w:val="266"/>
        </w:trPr>
        <w:tc>
          <w:tcPr>
            <w:tcW w:w="1101" w:type="dxa"/>
            <w:vMerge/>
            <w:shd w:val="clear" w:color="auto" w:fill="000000"/>
          </w:tcPr>
          <w:p w:rsidR="00C264FF" w:rsidRPr="00196CAB" w:rsidRDefault="00C264FF" w:rsidP="00010C6E">
            <w:pPr>
              <w:pStyle w:val="Geenafstand"/>
              <w:rPr>
                <w:rFonts w:ascii="Arial Black" w:hAnsi="Arial Black"/>
                <w:i w:val="0"/>
              </w:rPr>
            </w:pPr>
          </w:p>
        </w:tc>
        <w:tc>
          <w:tcPr>
            <w:tcW w:w="425" w:type="dxa"/>
            <w:shd w:val="clear" w:color="auto" w:fill="auto"/>
          </w:tcPr>
          <w:p w:rsidR="00C264FF" w:rsidRPr="00196CAB" w:rsidRDefault="00C264FF" w:rsidP="00010C6E">
            <w:pPr>
              <w:pStyle w:val="Geenafstand"/>
              <w:jc w:val="center"/>
              <w:rPr>
                <w:rFonts w:ascii="Arial Black" w:hAnsi="Arial Black"/>
                <w:i w:val="0"/>
              </w:rPr>
            </w:pPr>
            <w:r w:rsidRPr="00196CAB">
              <w:rPr>
                <w:rFonts w:ascii="Arial Black" w:hAnsi="Arial Black"/>
                <w:i w:val="0"/>
              </w:rPr>
              <w:t>3</w:t>
            </w:r>
          </w:p>
        </w:tc>
        <w:tc>
          <w:tcPr>
            <w:tcW w:w="1219" w:type="dxa"/>
            <w:vMerge/>
            <w:shd w:val="clear" w:color="auto" w:fill="auto"/>
          </w:tcPr>
          <w:p w:rsidR="00C264FF" w:rsidRPr="00196CAB" w:rsidRDefault="00C264FF" w:rsidP="00010C6E">
            <w:pPr>
              <w:pStyle w:val="Geenafstand"/>
              <w:rPr>
                <w:rFonts w:ascii="Arial Black" w:hAnsi="Arial Black"/>
                <w:i w:val="0"/>
              </w:rPr>
            </w:pPr>
          </w:p>
        </w:tc>
      </w:tr>
      <w:tr w:rsidR="00C264FF" w:rsidRPr="00E2114A" w:rsidTr="00010C6E">
        <w:trPr>
          <w:trHeight w:val="266"/>
        </w:trPr>
        <w:tc>
          <w:tcPr>
            <w:tcW w:w="1101" w:type="dxa"/>
            <w:vMerge/>
            <w:shd w:val="clear" w:color="auto" w:fill="000000"/>
          </w:tcPr>
          <w:p w:rsidR="00C264FF" w:rsidRPr="00196CAB" w:rsidRDefault="00C264FF" w:rsidP="00010C6E">
            <w:pPr>
              <w:pStyle w:val="Geenafstand"/>
              <w:rPr>
                <w:rFonts w:ascii="Arial Black" w:hAnsi="Arial Black"/>
                <w:i w:val="0"/>
              </w:rPr>
            </w:pPr>
          </w:p>
        </w:tc>
        <w:tc>
          <w:tcPr>
            <w:tcW w:w="425" w:type="dxa"/>
            <w:shd w:val="clear" w:color="auto" w:fill="auto"/>
          </w:tcPr>
          <w:p w:rsidR="00C264FF" w:rsidRPr="00196CAB" w:rsidRDefault="00C264FF" w:rsidP="00010C6E">
            <w:pPr>
              <w:pStyle w:val="Geenafstand"/>
              <w:jc w:val="center"/>
              <w:rPr>
                <w:rFonts w:ascii="Arial Black" w:hAnsi="Arial Black"/>
                <w:i w:val="0"/>
              </w:rPr>
            </w:pPr>
            <w:r w:rsidRPr="00196CAB">
              <w:rPr>
                <w:rFonts w:ascii="Arial Black" w:hAnsi="Arial Black"/>
                <w:i w:val="0"/>
              </w:rPr>
              <w:t>4</w:t>
            </w:r>
          </w:p>
        </w:tc>
        <w:tc>
          <w:tcPr>
            <w:tcW w:w="1219" w:type="dxa"/>
            <w:vMerge/>
            <w:shd w:val="clear" w:color="auto" w:fill="auto"/>
          </w:tcPr>
          <w:p w:rsidR="00C264FF" w:rsidRPr="00196CAB" w:rsidRDefault="00C264FF" w:rsidP="00010C6E">
            <w:pPr>
              <w:pStyle w:val="Geenafstand"/>
              <w:rPr>
                <w:rFonts w:ascii="Arial Black" w:hAnsi="Arial Black"/>
                <w:i w:val="0"/>
              </w:rPr>
            </w:pPr>
          </w:p>
        </w:tc>
      </w:tr>
      <w:tr w:rsidR="00C264FF" w:rsidRPr="00E2114A" w:rsidTr="00010C6E">
        <w:trPr>
          <w:trHeight w:val="278"/>
        </w:trPr>
        <w:tc>
          <w:tcPr>
            <w:tcW w:w="1101" w:type="dxa"/>
            <w:vMerge/>
            <w:shd w:val="clear" w:color="auto" w:fill="000000"/>
          </w:tcPr>
          <w:p w:rsidR="00C264FF" w:rsidRPr="00196CAB" w:rsidRDefault="00C264FF" w:rsidP="00010C6E">
            <w:pPr>
              <w:pStyle w:val="Geenafstand"/>
              <w:rPr>
                <w:rFonts w:ascii="Arial Black" w:hAnsi="Arial Black"/>
                <w:i w:val="0"/>
              </w:rPr>
            </w:pPr>
          </w:p>
        </w:tc>
        <w:tc>
          <w:tcPr>
            <w:tcW w:w="425" w:type="dxa"/>
            <w:shd w:val="clear" w:color="auto" w:fill="auto"/>
          </w:tcPr>
          <w:p w:rsidR="00C264FF" w:rsidRPr="00196CAB" w:rsidRDefault="00C264FF" w:rsidP="00010C6E">
            <w:pPr>
              <w:pStyle w:val="Geenafstand"/>
              <w:jc w:val="center"/>
              <w:rPr>
                <w:rFonts w:ascii="Arial Black" w:hAnsi="Arial Black"/>
                <w:i w:val="0"/>
              </w:rPr>
            </w:pPr>
            <w:r w:rsidRPr="00196CAB">
              <w:rPr>
                <w:rFonts w:ascii="Arial Black" w:hAnsi="Arial Black"/>
                <w:i w:val="0"/>
              </w:rPr>
              <w:t>5</w:t>
            </w:r>
          </w:p>
        </w:tc>
        <w:tc>
          <w:tcPr>
            <w:tcW w:w="1219" w:type="dxa"/>
            <w:vMerge w:val="restart"/>
            <w:shd w:val="clear" w:color="auto" w:fill="auto"/>
          </w:tcPr>
          <w:p w:rsidR="00C264FF" w:rsidRPr="00196CAB" w:rsidRDefault="00C264FF" w:rsidP="00010C6E">
            <w:pPr>
              <w:pStyle w:val="Geenafstand"/>
              <w:rPr>
                <w:rFonts w:ascii="Arial Black" w:hAnsi="Arial Black"/>
                <w:i w:val="0"/>
              </w:rPr>
            </w:pPr>
          </w:p>
        </w:tc>
      </w:tr>
      <w:tr w:rsidR="00C264FF" w:rsidRPr="00E2114A" w:rsidTr="00010C6E">
        <w:trPr>
          <w:trHeight w:val="266"/>
        </w:trPr>
        <w:tc>
          <w:tcPr>
            <w:tcW w:w="1101" w:type="dxa"/>
            <w:vMerge/>
            <w:shd w:val="clear" w:color="auto" w:fill="000000"/>
          </w:tcPr>
          <w:p w:rsidR="00C264FF" w:rsidRPr="00196CAB" w:rsidRDefault="00C264FF" w:rsidP="00010C6E">
            <w:pPr>
              <w:pStyle w:val="Geenafstand"/>
              <w:rPr>
                <w:rFonts w:ascii="Arial Black" w:hAnsi="Arial Black"/>
                <w:i w:val="0"/>
              </w:rPr>
            </w:pPr>
          </w:p>
        </w:tc>
        <w:tc>
          <w:tcPr>
            <w:tcW w:w="425" w:type="dxa"/>
            <w:shd w:val="clear" w:color="auto" w:fill="auto"/>
          </w:tcPr>
          <w:p w:rsidR="00C264FF" w:rsidRPr="00196CAB" w:rsidRDefault="00C264FF" w:rsidP="00010C6E">
            <w:pPr>
              <w:pStyle w:val="Geenafstand"/>
              <w:jc w:val="center"/>
              <w:rPr>
                <w:rFonts w:ascii="Arial Black" w:hAnsi="Arial Black"/>
                <w:i w:val="0"/>
              </w:rPr>
            </w:pPr>
            <w:r w:rsidRPr="00196CAB">
              <w:rPr>
                <w:rFonts w:ascii="Arial Black" w:hAnsi="Arial Black"/>
                <w:i w:val="0"/>
              </w:rPr>
              <w:t>6</w:t>
            </w:r>
          </w:p>
        </w:tc>
        <w:tc>
          <w:tcPr>
            <w:tcW w:w="1219" w:type="dxa"/>
            <w:vMerge/>
            <w:shd w:val="clear" w:color="auto" w:fill="auto"/>
          </w:tcPr>
          <w:p w:rsidR="00C264FF" w:rsidRPr="00196CAB" w:rsidRDefault="00C264FF" w:rsidP="00010C6E">
            <w:pPr>
              <w:pStyle w:val="Geenafstand"/>
              <w:rPr>
                <w:rFonts w:ascii="Arial Black" w:hAnsi="Arial Black"/>
                <w:i w:val="0"/>
              </w:rPr>
            </w:pPr>
          </w:p>
        </w:tc>
      </w:tr>
      <w:tr w:rsidR="00C264FF" w:rsidRPr="00E2114A" w:rsidTr="00010C6E">
        <w:trPr>
          <w:trHeight w:val="266"/>
        </w:trPr>
        <w:tc>
          <w:tcPr>
            <w:tcW w:w="1101" w:type="dxa"/>
            <w:vMerge/>
            <w:shd w:val="clear" w:color="auto" w:fill="000000"/>
          </w:tcPr>
          <w:p w:rsidR="00C264FF" w:rsidRPr="00196CAB" w:rsidRDefault="00C264FF" w:rsidP="00010C6E">
            <w:pPr>
              <w:pStyle w:val="Geenafstand"/>
              <w:rPr>
                <w:rFonts w:ascii="Arial Black" w:hAnsi="Arial Black"/>
                <w:i w:val="0"/>
              </w:rPr>
            </w:pPr>
          </w:p>
        </w:tc>
        <w:tc>
          <w:tcPr>
            <w:tcW w:w="425" w:type="dxa"/>
            <w:tcBorders>
              <w:bottom w:val="single" w:sz="4" w:space="0" w:color="auto"/>
            </w:tcBorders>
            <w:shd w:val="clear" w:color="auto" w:fill="auto"/>
          </w:tcPr>
          <w:p w:rsidR="00C264FF" w:rsidRPr="00196CAB" w:rsidRDefault="00C264FF" w:rsidP="00010C6E">
            <w:pPr>
              <w:pStyle w:val="Geenafstand"/>
              <w:jc w:val="center"/>
              <w:rPr>
                <w:rFonts w:ascii="Arial Black" w:hAnsi="Arial Black"/>
                <w:i w:val="0"/>
              </w:rPr>
            </w:pPr>
            <w:r w:rsidRPr="00196CAB">
              <w:rPr>
                <w:rFonts w:ascii="Arial Black" w:hAnsi="Arial Black"/>
                <w:i w:val="0"/>
              </w:rPr>
              <w:t>7</w:t>
            </w:r>
          </w:p>
        </w:tc>
        <w:tc>
          <w:tcPr>
            <w:tcW w:w="1219" w:type="dxa"/>
            <w:vMerge/>
            <w:shd w:val="clear" w:color="auto" w:fill="auto"/>
          </w:tcPr>
          <w:p w:rsidR="00C264FF" w:rsidRPr="00196CAB" w:rsidRDefault="00C264FF" w:rsidP="00010C6E">
            <w:pPr>
              <w:pStyle w:val="Geenafstand"/>
              <w:rPr>
                <w:rFonts w:ascii="Arial Black" w:hAnsi="Arial Black"/>
                <w:i w:val="0"/>
              </w:rPr>
            </w:pPr>
          </w:p>
        </w:tc>
      </w:tr>
      <w:tr w:rsidR="00C264FF" w:rsidRPr="00E2114A" w:rsidTr="00010C6E">
        <w:trPr>
          <w:trHeight w:val="289"/>
        </w:trPr>
        <w:tc>
          <w:tcPr>
            <w:tcW w:w="1101" w:type="dxa"/>
            <w:vMerge/>
            <w:shd w:val="clear" w:color="auto" w:fill="000000"/>
          </w:tcPr>
          <w:p w:rsidR="00C264FF" w:rsidRPr="00196CAB" w:rsidRDefault="00C264FF" w:rsidP="00010C6E">
            <w:pPr>
              <w:pStyle w:val="Geenafstand"/>
              <w:rPr>
                <w:rFonts w:ascii="Arial Black" w:hAnsi="Arial Black"/>
                <w:i w:val="0"/>
              </w:rPr>
            </w:pPr>
          </w:p>
        </w:tc>
        <w:tc>
          <w:tcPr>
            <w:tcW w:w="425" w:type="dxa"/>
            <w:shd w:val="clear" w:color="auto" w:fill="000000"/>
          </w:tcPr>
          <w:p w:rsidR="00C264FF" w:rsidRPr="00196CAB" w:rsidRDefault="00C264FF" w:rsidP="00010C6E">
            <w:pPr>
              <w:pStyle w:val="Geenafstand"/>
              <w:jc w:val="center"/>
              <w:rPr>
                <w:rFonts w:ascii="Arial Black" w:hAnsi="Arial Black"/>
                <w:i w:val="0"/>
                <w:color w:val="FFFFFF"/>
              </w:rPr>
            </w:pPr>
            <w:r w:rsidRPr="00196CAB">
              <w:rPr>
                <w:rFonts w:ascii="Arial Black" w:hAnsi="Arial Black"/>
                <w:i w:val="0"/>
                <w:color w:val="FFFFFF"/>
              </w:rPr>
              <w:t>8</w:t>
            </w:r>
          </w:p>
        </w:tc>
        <w:tc>
          <w:tcPr>
            <w:tcW w:w="1219" w:type="dxa"/>
            <w:vMerge/>
            <w:shd w:val="clear" w:color="auto" w:fill="auto"/>
          </w:tcPr>
          <w:p w:rsidR="00C264FF" w:rsidRPr="00196CAB" w:rsidRDefault="00C264FF" w:rsidP="00010C6E">
            <w:pPr>
              <w:pStyle w:val="Geenafstand"/>
              <w:rPr>
                <w:rFonts w:ascii="Arial Black" w:hAnsi="Arial Black"/>
                <w:i w:val="0"/>
              </w:rPr>
            </w:pPr>
          </w:p>
        </w:tc>
      </w:tr>
    </w:tbl>
    <w:p w:rsidR="00C264FF" w:rsidRDefault="00C264FF" w:rsidP="00C264FF">
      <w:pPr>
        <w:pStyle w:val="Koptekst"/>
        <w:tabs>
          <w:tab w:val="clear" w:pos="4536"/>
          <w:tab w:val="clear" w:pos="9072"/>
        </w:tabs>
        <w:rPr>
          <w:rFonts w:ascii="Verdana" w:hAnsi="Verdana"/>
        </w:rPr>
      </w:pPr>
    </w:p>
    <w:p w:rsidR="00C264FF" w:rsidRPr="00C264FF" w:rsidRDefault="00C264FF" w:rsidP="00C264FF">
      <w:pPr>
        <w:pStyle w:val="Koptekst"/>
        <w:tabs>
          <w:tab w:val="clear" w:pos="4536"/>
          <w:tab w:val="clear" w:pos="9072"/>
        </w:tabs>
        <w:rPr>
          <w:rFonts w:cstheme="minorHAnsi"/>
          <w:lang w:val="en-GB"/>
        </w:rPr>
      </w:pPr>
      <w:r w:rsidRPr="00C264FF">
        <w:rPr>
          <w:rFonts w:cstheme="minorHAnsi"/>
          <w:lang w:val="en-GB"/>
        </w:rPr>
        <w:t>Washing at 75°C (without bleach) – tunnel finishing.</w:t>
      </w:r>
    </w:p>
    <w:p w:rsidR="00C264FF" w:rsidRPr="00C264FF" w:rsidRDefault="00C264FF" w:rsidP="00C264FF">
      <w:pPr>
        <w:rPr>
          <w:rFonts w:cstheme="minorHAnsi"/>
          <w:sz w:val="24"/>
          <w:szCs w:val="24"/>
          <w:lang w:val="en-GB"/>
        </w:rPr>
      </w:pPr>
    </w:p>
    <w:tbl>
      <w:tblPr>
        <w:tblStyle w:val="Tabelraster"/>
        <w:tblW w:w="0" w:type="auto"/>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454"/>
        <w:gridCol w:w="4208"/>
      </w:tblGrid>
      <w:tr w:rsidR="00C264FF" w:rsidRPr="006B0AAD" w:rsidTr="00010C6E">
        <w:tc>
          <w:tcPr>
            <w:tcW w:w="2454" w:type="dxa"/>
          </w:tcPr>
          <w:p w:rsidR="00C264FF" w:rsidRDefault="00C264FF" w:rsidP="00010C6E">
            <w:pPr>
              <w:rPr>
                <w:rFonts w:cstheme="minorHAnsi"/>
                <w:sz w:val="24"/>
                <w:szCs w:val="24"/>
                <w:lang w:val="fr-BE"/>
              </w:rPr>
            </w:pPr>
            <w:r w:rsidRPr="007429C6">
              <w:rPr>
                <w:noProof/>
                <w:lang w:val="nl-NL" w:eastAsia="nl-NL"/>
              </w:rPr>
              <w:drawing>
                <wp:inline distT="0" distB="0" distL="0" distR="0" wp14:anchorId="0DAF0982" wp14:editId="0F0C8A1C">
                  <wp:extent cx="942975" cy="1057275"/>
                  <wp:effectExtent l="19050" t="0" r="9525" b="0"/>
                  <wp:docPr id="30" name="Afbeelding 30" descr="rootslogo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otslogonieuw"/>
                          <pic:cNvPicPr>
                            <a:picLocks noChangeAspect="1" noChangeArrowheads="1"/>
                          </pic:cNvPicPr>
                        </pic:nvPicPr>
                        <pic:blipFill>
                          <a:blip r:embed="rId22" cstate="print"/>
                          <a:srcRect/>
                          <a:stretch>
                            <a:fillRect/>
                          </a:stretch>
                        </pic:blipFill>
                        <pic:spPr bwMode="auto">
                          <a:xfrm>
                            <a:off x="0" y="0"/>
                            <a:ext cx="942975" cy="1057275"/>
                          </a:xfrm>
                          <a:prstGeom prst="rect">
                            <a:avLst/>
                          </a:prstGeom>
                          <a:noFill/>
                          <a:ln w="9525">
                            <a:noFill/>
                            <a:miter lim="800000"/>
                            <a:headEnd/>
                            <a:tailEnd/>
                          </a:ln>
                        </pic:spPr>
                      </pic:pic>
                    </a:graphicData>
                  </a:graphic>
                </wp:inline>
              </w:drawing>
            </w:r>
          </w:p>
        </w:tc>
        <w:tc>
          <w:tcPr>
            <w:tcW w:w="4208" w:type="dxa"/>
          </w:tcPr>
          <w:p w:rsidR="00C264FF" w:rsidRPr="00C264FF" w:rsidRDefault="00C264FF" w:rsidP="00010C6E">
            <w:pPr>
              <w:rPr>
                <w:rFonts w:cstheme="minorHAnsi"/>
                <w:sz w:val="24"/>
                <w:szCs w:val="24"/>
              </w:rPr>
            </w:pPr>
            <w:r w:rsidRPr="00C264FF">
              <w:rPr>
                <w:rFonts w:cstheme="minorHAnsi"/>
                <w:sz w:val="24"/>
                <w:szCs w:val="24"/>
              </w:rPr>
              <w:t>Trital Safety BV</w:t>
            </w:r>
          </w:p>
          <w:p w:rsidR="00C264FF" w:rsidRPr="00C264FF" w:rsidRDefault="00C264FF" w:rsidP="00010C6E">
            <w:pPr>
              <w:rPr>
                <w:rFonts w:cstheme="minorHAnsi"/>
                <w:sz w:val="24"/>
                <w:szCs w:val="24"/>
              </w:rPr>
            </w:pPr>
            <w:r w:rsidRPr="00C264FF">
              <w:rPr>
                <w:rFonts w:cstheme="minorHAnsi"/>
                <w:sz w:val="24"/>
                <w:szCs w:val="24"/>
              </w:rPr>
              <w:t>Mandenmakerstraat 41</w:t>
            </w:r>
          </w:p>
          <w:p w:rsidR="00C264FF" w:rsidRPr="000279C6" w:rsidRDefault="00C264FF" w:rsidP="00010C6E">
            <w:pPr>
              <w:rPr>
                <w:rFonts w:cstheme="minorHAnsi"/>
                <w:sz w:val="24"/>
                <w:szCs w:val="24"/>
              </w:rPr>
            </w:pPr>
            <w:r w:rsidRPr="000279C6">
              <w:rPr>
                <w:rFonts w:cstheme="minorHAnsi"/>
                <w:sz w:val="24"/>
                <w:szCs w:val="24"/>
              </w:rPr>
              <w:t>3194 DA Hoogvliet</w:t>
            </w:r>
          </w:p>
          <w:p w:rsidR="00C264FF" w:rsidRPr="00733F0B" w:rsidRDefault="00C264FF" w:rsidP="00010C6E">
            <w:pPr>
              <w:rPr>
                <w:rFonts w:cstheme="minorHAnsi"/>
                <w:sz w:val="24"/>
                <w:szCs w:val="24"/>
                <w:lang w:val="en-GB"/>
              </w:rPr>
            </w:pPr>
            <w:r w:rsidRPr="00733F0B">
              <w:rPr>
                <w:rFonts w:cstheme="minorHAnsi"/>
                <w:sz w:val="24"/>
                <w:szCs w:val="24"/>
                <w:lang w:val="en-GB"/>
              </w:rPr>
              <w:t>The Netherlands</w:t>
            </w:r>
          </w:p>
          <w:p w:rsidR="00C264FF" w:rsidRPr="00733F0B" w:rsidRDefault="00C264FF" w:rsidP="00010C6E">
            <w:pPr>
              <w:rPr>
                <w:rFonts w:cstheme="minorHAnsi"/>
                <w:sz w:val="24"/>
                <w:szCs w:val="24"/>
                <w:lang w:val="en-GB"/>
              </w:rPr>
            </w:pPr>
            <w:r w:rsidRPr="00733F0B">
              <w:rPr>
                <w:rFonts w:cstheme="minorHAnsi"/>
                <w:sz w:val="24"/>
                <w:szCs w:val="24"/>
                <w:lang w:val="en-GB"/>
              </w:rPr>
              <w:t>Tel :. +31 10 2</w:t>
            </w:r>
            <w:r>
              <w:rPr>
                <w:rFonts w:cstheme="minorHAnsi"/>
                <w:sz w:val="24"/>
                <w:szCs w:val="24"/>
                <w:lang w:val="en-GB"/>
              </w:rPr>
              <w:t xml:space="preserve"> </w:t>
            </w:r>
            <w:r w:rsidRPr="00733F0B">
              <w:rPr>
                <w:rFonts w:cstheme="minorHAnsi"/>
                <w:sz w:val="24"/>
                <w:szCs w:val="24"/>
                <w:lang w:val="en-GB"/>
              </w:rPr>
              <w:t>955 955</w:t>
            </w:r>
          </w:p>
          <w:p w:rsidR="00C264FF" w:rsidRPr="00B40899" w:rsidRDefault="006B0AAD" w:rsidP="00010C6E">
            <w:pPr>
              <w:rPr>
                <w:rFonts w:cstheme="minorHAnsi"/>
                <w:sz w:val="28"/>
                <w:szCs w:val="28"/>
                <w:lang w:val="en-GB"/>
              </w:rPr>
            </w:pPr>
            <w:hyperlink r:id="rId27" w:history="1">
              <w:r w:rsidR="00C264FF" w:rsidRPr="00733F0B">
                <w:rPr>
                  <w:rStyle w:val="Hyperlink"/>
                  <w:rFonts w:cstheme="minorHAnsi"/>
                  <w:sz w:val="24"/>
                  <w:szCs w:val="24"/>
                  <w:lang w:val="en-GB"/>
                </w:rPr>
                <w:t>www.roots-original.com</w:t>
              </w:r>
            </w:hyperlink>
            <w:r w:rsidR="00C264FF" w:rsidRPr="00A16166">
              <w:rPr>
                <w:rStyle w:val="Hyperlink"/>
                <w:rFonts w:cstheme="minorHAnsi"/>
                <w:sz w:val="24"/>
                <w:szCs w:val="24"/>
                <w:lang w:val="en-GB"/>
              </w:rPr>
              <w:t xml:space="preserve"> / </w:t>
            </w:r>
            <w:r w:rsidR="00C264FF">
              <w:rPr>
                <w:rStyle w:val="Hyperlink"/>
                <w:rFonts w:cstheme="minorHAnsi"/>
                <w:sz w:val="24"/>
                <w:szCs w:val="24"/>
                <w:lang w:val="en-GB"/>
              </w:rPr>
              <w:t>www.trital.eu</w:t>
            </w:r>
          </w:p>
        </w:tc>
      </w:tr>
    </w:tbl>
    <w:p w:rsidR="00550C46" w:rsidRPr="00733F0B" w:rsidRDefault="00550C46" w:rsidP="00C264FF">
      <w:pPr>
        <w:spacing w:after="0" w:line="240" w:lineRule="auto"/>
        <w:rPr>
          <w:rFonts w:cstheme="minorHAnsi"/>
          <w:sz w:val="24"/>
          <w:szCs w:val="24"/>
          <w:lang w:val="en-GB"/>
        </w:rPr>
      </w:pPr>
    </w:p>
    <w:sectPr w:rsidR="00550C46" w:rsidRPr="00733F0B">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95E" w:rsidRDefault="0054695E" w:rsidP="00B375F5">
      <w:pPr>
        <w:spacing w:after="0" w:line="240" w:lineRule="auto"/>
      </w:pPr>
      <w:r>
        <w:separator/>
      </w:r>
    </w:p>
  </w:endnote>
  <w:endnote w:type="continuationSeparator" w:id="0">
    <w:p w:rsidR="0054695E" w:rsidRDefault="0054695E" w:rsidP="00B37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lora LT Medium">
    <w:altName w:val="Franklin Gothic Medium Cond"/>
    <w:panose1 w:val="02000803050000090004"/>
    <w:charset w:val="00"/>
    <w:family w:val="auto"/>
    <w:pitch w:val="variable"/>
    <w:sig w:usb0="800000A7" w:usb1="00000040" w:usb2="00000000" w:usb3="00000000" w:csb0="00000009"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FA8" w:rsidRPr="00FC2766" w:rsidRDefault="00B13FA8">
    <w:pPr>
      <w:pStyle w:val="Voettekst"/>
      <w:rPr>
        <w:color w:val="FF0000"/>
      </w:rPr>
    </w:pPr>
    <w:r w:rsidRPr="0099798C">
      <w:rPr>
        <w:rFonts w:ascii="Calibri" w:hAnsi="Calibri" w:cs="Calibri"/>
        <w:noProof/>
        <w:sz w:val="18"/>
      </w:rPr>
      <w:t xml:space="preserve">Roots FRACH-14 </w:t>
    </w:r>
    <w:r>
      <w:rPr>
        <w:rFonts w:ascii="Calibri" w:hAnsi="Calibri" w:cs="Calibri"/>
        <w:noProof/>
        <w:sz w:val="18"/>
      </w:rPr>
      <w:t>instructies</w:t>
    </w:r>
    <w:r>
      <w:rPr>
        <w:rFonts w:ascii="Calibri" w:hAnsi="Calibri" w:cs="Calibri"/>
        <w:noProof/>
        <w:sz w:val="18"/>
      </w:rPr>
      <w:tab/>
    </w:r>
    <w:r w:rsidR="003F5862">
      <w:rPr>
        <w:rFonts w:ascii="Calibri" w:hAnsi="Calibri" w:cs="Calibri"/>
        <w:noProof/>
        <w:sz w:val="18"/>
      </w:rPr>
      <w:t>1</w:t>
    </w:r>
    <w:r>
      <w:rPr>
        <w:rFonts w:ascii="Calibri" w:hAnsi="Calibri" w:cs="Calibri"/>
        <w:noProof/>
        <w:sz w:val="18"/>
      </w:rPr>
      <w:t>0</w:t>
    </w:r>
    <w:r w:rsidRPr="0099798C">
      <w:rPr>
        <w:rFonts w:ascii="Calibri" w:hAnsi="Calibri" w:cs="Calibri"/>
        <w:noProof/>
        <w:sz w:val="18"/>
      </w:rPr>
      <w:t>/20</w:t>
    </w:r>
    <w:r w:rsidR="003F5862">
      <w:rPr>
        <w:rFonts w:ascii="Calibri" w:hAnsi="Calibri" w:cs="Calibri"/>
        <w:noProof/>
        <w:sz w:val="18"/>
      </w:rPr>
      <w:t>20</w:t>
    </w:r>
    <w:r>
      <w:rPr>
        <w:rFonts w:ascii="Calibri" w:hAnsi="Calibri" w:cs="Calibri"/>
        <w:noProof/>
        <w:sz w:val="18"/>
      </w:rPr>
      <w:tab/>
    </w:r>
    <w:r w:rsidRPr="00FC2766">
      <w:rPr>
        <w:rFonts w:ascii="Calibri" w:hAnsi="Calibri" w:cs="Calibri"/>
        <w:noProof/>
        <w:sz w:val="18"/>
      </w:rPr>
      <w:fldChar w:fldCharType="begin"/>
    </w:r>
    <w:r w:rsidRPr="00FC2766">
      <w:rPr>
        <w:rFonts w:ascii="Calibri" w:hAnsi="Calibri" w:cs="Calibri"/>
        <w:noProof/>
        <w:sz w:val="18"/>
      </w:rPr>
      <w:instrText>PAGE   \* MERGEFORMAT</w:instrText>
    </w:r>
    <w:r w:rsidRPr="00FC2766">
      <w:rPr>
        <w:rFonts w:ascii="Calibri" w:hAnsi="Calibri" w:cs="Calibri"/>
        <w:noProof/>
        <w:sz w:val="18"/>
      </w:rPr>
      <w:fldChar w:fldCharType="separate"/>
    </w:r>
    <w:r w:rsidR="006B0AAD">
      <w:rPr>
        <w:rFonts w:ascii="Calibri" w:hAnsi="Calibri" w:cs="Calibri"/>
        <w:noProof/>
        <w:sz w:val="18"/>
      </w:rPr>
      <w:t>22</w:t>
    </w:r>
    <w:r w:rsidRPr="00FC2766">
      <w:rPr>
        <w:rFonts w:ascii="Calibri" w:hAnsi="Calibri" w:cs="Calibri"/>
        <w:noProof/>
        <w:sz w:val="18"/>
      </w:rPr>
      <w:fldChar w:fldCharType="end"/>
    </w:r>
    <w:r>
      <w:t>/</w:t>
    </w:r>
    <w:r w:rsidRPr="00B561D5">
      <w:rPr>
        <w:rFonts w:ascii="Calibri" w:hAnsi="Calibri" w:cs="Calibri"/>
        <w:sz w:val="18"/>
      </w:rPr>
      <w:fldChar w:fldCharType="begin"/>
    </w:r>
    <w:r w:rsidRPr="00B561D5">
      <w:rPr>
        <w:rFonts w:ascii="Calibri" w:hAnsi="Calibri" w:cs="Calibri"/>
        <w:sz w:val="18"/>
      </w:rPr>
      <w:instrText xml:space="preserve"> NUMPAGES </w:instrText>
    </w:r>
    <w:r w:rsidRPr="00B561D5">
      <w:rPr>
        <w:rFonts w:ascii="Calibri" w:hAnsi="Calibri" w:cs="Calibri"/>
        <w:sz w:val="18"/>
      </w:rPr>
      <w:fldChar w:fldCharType="separate"/>
    </w:r>
    <w:r w:rsidR="006B0AAD">
      <w:rPr>
        <w:rFonts w:ascii="Calibri" w:hAnsi="Calibri" w:cs="Calibri"/>
        <w:noProof/>
        <w:sz w:val="18"/>
      </w:rPr>
      <w:t>22</w:t>
    </w:r>
    <w:r w:rsidRPr="00B561D5">
      <w:rPr>
        <w:rFonts w:ascii="Calibri" w:hAnsi="Calibri" w:cs="Calibr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95E" w:rsidRDefault="0054695E" w:rsidP="00B375F5">
      <w:pPr>
        <w:spacing w:after="0" w:line="240" w:lineRule="auto"/>
      </w:pPr>
      <w:r>
        <w:separator/>
      </w:r>
    </w:p>
  </w:footnote>
  <w:footnote w:type="continuationSeparator" w:id="0">
    <w:p w:rsidR="0054695E" w:rsidRDefault="0054695E" w:rsidP="00B375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1.5pt;height:345.75pt;visibility:visible;mso-wrap-style:square" o:bullet="t">
        <v:imagedata r:id="rId1" o:title=""/>
      </v:shape>
    </w:pict>
  </w:numPicBullet>
  <w:abstractNum w:abstractNumId="0">
    <w:nsid w:val="02A93B6E"/>
    <w:multiLevelType w:val="hybridMultilevel"/>
    <w:tmpl w:val="66901AB0"/>
    <w:lvl w:ilvl="0" w:tplc="C36A395A">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F56B9D"/>
    <w:multiLevelType w:val="hybridMultilevel"/>
    <w:tmpl w:val="8D627B16"/>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57511A7"/>
    <w:multiLevelType w:val="hybridMultilevel"/>
    <w:tmpl w:val="BBBCCD74"/>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6CE39D7"/>
    <w:multiLevelType w:val="hybridMultilevel"/>
    <w:tmpl w:val="4700376C"/>
    <w:lvl w:ilvl="0" w:tplc="08130003">
      <w:start w:val="1"/>
      <w:numFmt w:val="bullet"/>
      <w:lvlText w:val="o"/>
      <w:lvlJc w:val="left"/>
      <w:pPr>
        <w:ind w:left="1776" w:hanging="360"/>
      </w:pPr>
      <w:rPr>
        <w:rFonts w:ascii="Courier New" w:hAnsi="Courier New" w:cs="Courier New"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4">
    <w:nsid w:val="0B723A79"/>
    <w:multiLevelType w:val="hybridMultilevel"/>
    <w:tmpl w:val="D44E439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
    <w:nsid w:val="0D8A1831"/>
    <w:multiLevelType w:val="hybridMultilevel"/>
    <w:tmpl w:val="9D847956"/>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6">
    <w:nsid w:val="1193581C"/>
    <w:multiLevelType w:val="hybridMultilevel"/>
    <w:tmpl w:val="C7709186"/>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
    <w:nsid w:val="1B332F73"/>
    <w:multiLevelType w:val="hybridMultilevel"/>
    <w:tmpl w:val="1BB670E8"/>
    <w:lvl w:ilvl="0" w:tplc="C36A395A">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0620743"/>
    <w:multiLevelType w:val="hybridMultilevel"/>
    <w:tmpl w:val="9F3E91B8"/>
    <w:lvl w:ilvl="0" w:tplc="CE0C3EA0">
      <w:start w:val="1"/>
      <w:numFmt w:val="bullet"/>
      <w:lvlText w:val=""/>
      <w:lvlPicBulletId w:val="0"/>
      <w:lvlJc w:val="left"/>
      <w:pPr>
        <w:tabs>
          <w:tab w:val="num" w:pos="720"/>
        </w:tabs>
        <w:ind w:left="720" w:hanging="360"/>
      </w:pPr>
      <w:rPr>
        <w:rFonts w:ascii="Symbol" w:hAnsi="Symbol" w:hint="default"/>
      </w:rPr>
    </w:lvl>
    <w:lvl w:ilvl="1" w:tplc="E75AF750" w:tentative="1">
      <w:start w:val="1"/>
      <w:numFmt w:val="bullet"/>
      <w:lvlText w:val=""/>
      <w:lvlJc w:val="left"/>
      <w:pPr>
        <w:tabs>
          <w:tab w:val="num" w:pos="1440"/>
        </w:tabs>
        <w:ind w:left="1440" w:hanging="360"/>
      </w:pPr>
      <w:rPr>
        <w:rFonts w:ascii="Symbol" w:hAnsi="Symbol" w:hint="default"/>
      </w:rPr>
    </w:lvl>
    <w:lvl w:ilvl="2" w:tplc="6DF0EF48" w:tentative="1">
      <w:start w:val="1"/>
      <w:numFmt w:val="bullet"/>
      <w:lvlText w:val=""/>
      <w:lvlJc w:val="left"/>
      <w:pPr>
        <w:tabs>
          <w:tab w:val="num" w:pos="2160"/>
        </w:tabs>
        <w:ind w:left="2160" w:hanging="360"/>
      </w:pPr>
      <w:rPr>
        <w:rFonts w:ascii="Symbol" w:hAnsi="Symbol" w:hint="default"/>
      </w:rPr>
    </w:lvl>
    <w:lvl w:ilvl="3" w:tplc="5C64C34A" w:tentative="1">
      <w:start w:val="1"/>
      <w:numFmt w:val="bullet"/>
      <w:lvlText w:val=""/>
      <w:lvlJc w:val="left"/>
      <w:pPr>
        <w:tabs>
          <w:tab w:val="num" w:pos="2880"/>
        </w:tabs>
        <w:ind w:left="2880" w:hanging="360"/>
      </w:pPr>
      <w:rPr>
        <w:rFonts w:ascii="Symbol" w:hAnsi="Symbol" w:hint="default"/>
      </w:rPr>
    </w:lvl>
    <w:lvl w:ilvl="4" w:tplc="84DC7D22" w:tentative="1">
      <w:start w:val="1"/>
      <w:numFmt w:val="bullet"/>
      <w:lvlText w:val=""/>
      <w:lvlJc w:val="left"/>
      <w:pPr>
        <w:tabs>
          <w:tab w:val="num" w:pos="3600"/>
        </w:tabs>
        <w:ind w:left="3600" w:hanging="360"/>
      </w:pPr>
      <w:rPr>
        <w:rFonts w:ascii="Symbol" w:hAnsi="Symbol" w:hint="default"/>
      </w:rPr>
    </w:lvl>
    <w:lvl w:ilvl="5" w:tplc="F8601828" w:tentative="1">
      <w:start w:val="1"/>
      <w:numFmt w:val="bullet"/>
      <w:lvlText w:val=""/>
      <w:lvlJc w:val="left"/>
      <w:pPr>
        <w:tabs>
          <w:tab w:val="num" w:pos="4320"/>
        </w:tabs>
        <w:ind w:left="4320" w:hanging="360"/>
      </w:pPr>
      <w:rPr>
        <w:rFonts w:ascii="Symbol" w:hAnsi="Symbol" w:hint="default"/>
      </w:rPr>
    </w:lvl>
    <w:lvl w:ilvl="6" w:tplc="1E2AA318" w:tentative="1">
      <w:start w:val="1"/>
      <w:numFmt w:val="bullet"/>
      <w:lvlText w:val=""/>
      <w:lvlJc w:val="left"/>
      <w:pPr>
        <w:tabs>
          <w:tab w:val="num" w:pos="5040"/>
        </w:tabs>
        <w:ind w:left="5040" w:hanging="360"/>
      </w:pPr>
      <w:rPr>
        <w:rFonts w:ascii="Symbol" w:hAnsi="Symbol" w:hint="default"/>
      </w:rPr>
    </w:lvl>
    <w:lvl w:ilvl="7" w:tplc="75BAD0FE" w:tentative="1">
      <w:start w:val="1"/>
      <w:numFmt w:val="bullet"/>
      <w:lvlText w:val=""/>
      <w:lvlJc w:val="left"/>
      <w:pPr>
        <w:tabs>
          <w:tab w:val="num" w:pos="5760"/>
        </w:tabs>
        <w:ind w:left="5760" w:hanging="360"/>
      </w:pPr>
      <w:rPr>
        <w:rFonts w:ascii="Symbol" w:hAnsi="Symbol" w:hint="default"/>
      </w:rPr>
    </w:lvl>
    <w:lvl w:ilvl="8" w:tplc="1AF47D06" w:tentative="1">
      <w:start w:val="1"/>
      <w:numFmt w:val="bullet"/>
      <w:lvlText w:val=""/>
      <w:lvlJc w:val="left"/>
      <w:pPr>
        <w:tabs>
          <w:tab w:val="num" w:pos="6480"/>
        </w:tabs>
        <w:ind w:left="6480" w:hanging="360"/>
      </w:pPr>
      <w:rPr>
        <w:rFonts w:ascii="Symbol" w:hAnsi="Symbol" w:hint="default"/>
      </w:rPr>
    </w:lvl>
  </w:abstractNum>
  <w:abstractNum w:abstractNumId="9">
    <w:nsid w:val="21777CCA"/>
    <w:multiLevelType w:val="hybridMultilevel"/>
    <w:tmpl w:val="532051DC"/>
    <w:lvl w:ilvl="0" w:tplc="C36A395A">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C7E23DE"/>
    <w:multiLevelType w:val="hybridMultilevel"/>
    <w:tmpl w:val="578E4C40"/>
    <w:lvl w:ilvl="0" w:tplc="C36A395A">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39FD5F4F"/>
    <w:multiLevelType w:val="hybridMultilevel"/>
    <w:tmpl w:val="681438C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nsid w:val="422C5B18"/>
    <w:multiLevelType w:val="hybridMultilevel"/>
    <w:tmpl w:val="F0662BAE"/>
    <w:lvl w:ilvl="0" w:tplc="C36A395A">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509D54B8"/>
    <w:multiLevelType w:val="hybridMultilevel"/>
    <w:tmpl w:val="C328520E"/>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4">
    <w:nsid w:val="55600B8C"/>
    <w:multiLevelType w:val="hybridMultilevel"/>
    <w:tmpl w:val="70143126"/>
    <w:lvl w:ilvl="0" w:tplc="C36A395A">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5B2B4BC2"/>
    <w:multiLevelType w:val="hybridMultilevel"/>
    <w:tmpl w:val="43F0C316"/>
    <w:lvl w:ilvl="0" w:tplc="C36A395A">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6164070C"/>
    <w:multiLevelType w:val="hybridMultilevel"/>
    <w:tmpl w:val="050E46BC"/>
    <w:lvl w:ilvl="0" w:tplc="C36A395A">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658030A5"/>
    <w:multiLevelType w:val="hybridMultilevel"/>
    <w:tmpl w:val="DA14D8BE"/>
    <w:lvl w:ilvl="0" w:tplc="C36A395A">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65D03264"/>
    <w:multiLevelType w:val="hybridMultilevel"/>
    <w:tmpl w:val="A9906DD0"/>
    <w:lvl w:ilvl="0" w:tplc="C36A395A">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685D7E9C"/>
    <w:multiLevelType w:val="hybridMultilevel"/>
    <w:tmpl w:val="E0E2D4A8"/>
    <w:lvl w:ilvl="0" w:tplc="C36A395A">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6B6E2625"/>
    <w:multiLevelType w:val="hybridMultilevel"/>
    <w:tmpl w:val="2064F5A4"/>
    <w:lvl w:ilvl="0" w:tplc="C36A395A">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6C9F4FE0"/>
    <w:multiLevelType w:val="hybridMultilevel"/>
    <w:tmpl w:val="00C6F612"/>
    <w:lvl w:ilvl="0" w:tplc="C36A395A">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6F0439F4"/>
    <w:multiLevelType w:val="hybridMultilevel"/>
    <w:tmpl w:val="FF726A3C"/>
    <w:lvl w:ilvl="0" w:tplc="C36A395A">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70CB7598"/>
    <w:multiLevelType w:val="hybridMultilevel"/>
    <w:tmpl w:val="17D6F406"/>
    <w:lvl w:ilvl="0" w:tplc="C36A395A">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79F50CDD"/>
    <w:multiLevelType w:val="hybridMultilevel"/>
    <w:tmpl w:val="A992E34A"/>
    <w:lvl w:ilvl="0" w:tplc="C36A395A">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
  </w:num>
  <w:num w:numId="4">
    <w:abstractNumId w:val="7"/>
  </w:num>
  <w:num w:numId="5">
    <w:abstractNumId w:val="17"/>
  </w:num>
  <w:num w:numId="6">
    <w:abstractNumId w:val="8"/>
  </w:num>
  <w:num w:numId="7">
    <w:abstractNumId w:val="22"/>
  </w:num>
  <w:num w:numId="8">
    <w:abstractNumId w:val="12"/>
  </w:num>
  <w:num w:numId="9">
    <w:abstractNumId w:val="18"/>
  </w:num>
  <w:num w:numId="10">
    <w:abstractNumId w:val="19"/>
  </w:num>
  <w:num w:numId="11">
    <w:abstractNumId w:val="9"/>
  </w:num>
  <w:num w:numId="12">
    <w:abstractNumId w:val="15"/>
  </w:num>
  <w:num w:numId="13">
    <w:abstractNumId w:val="21"/>
  </w:num>
  <w:num w:numId="14">
    <w:abstractNumId w:val="6"/>
  </w:num>
  <w:num w:numId="15">
    <w:abstractNumId w:val="16"/>
  </w:num>
  <w:num w:numId="16">
    <w:abstractNumId w:val="24"/>
  </w:num>
  <w:num w:numId="17">
    <w:abstractNumId w:val="14"/>
  </w:num>
  <w:num w:numId="18">
    <w:abstractNumId w:val="11"/>
  </w:num>
  <w:num w:numId="19">
    <w:abstractNumId w:val="5"/>
  </w:num>
  <w:num w:numId="20">
    <w:abstractNumId w:val="3"/>
  </w:num>
  <w:num w:numId="21">
    <w:abstractNumId w:val="20"/>
  </w:num>
  <w:num w:numId="22">
    <w:abstractNumId w:val="23"/>
  </w:num>
  <w:num w:numId="23">
    <w:abstractNumId w:val="4"/>
  </w:num>
  <w:num w:numId="24">
    <w:abstractNumId w:val="1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687"/>
    <w:rsid w:val="00013998"/>
    <w:rsid w:val="00030314"/>
    <w:rsid w:val="00031569"/>
    <w:rsid w:val="000401AC"/>
    <w:rsid w:val="00046405"/>
    <w:rsid w:val="0007159E"/>
    <w:rsid w:val="00083577"/>
    <w:rsid w:val="000911B1"/>
    <w:rsid w:val="000F5D6E"/>
    <w:rsid w:val="00106A6F"/>
    <w:rsid w:val="001134F3"/>
    <w:rsid w:val="00114D4E"/>
    <w:rsid w:val="0012390D"/>
    <w:rsid w:val="00131460"/>
    <w:rsid w:val="00135985"/>
    <w:rsid w:val="00140EF4"/>
    <w:rsid w:val="00145079"/>
    <w:rsid w:val="00150B38"/>
    <w:rsid w:val="00183851"/>
    <w:rsid w:val="001A669D"/>
    <w:rsid w:val="001C0BA5"/>
    <w:rsid w:val="001C4DBE"/>
    <w:rsid w:val="001D0267"/>
    <w:rsid w:val="001F0A0B"/>
    <w:rsid w:val="001F765B"/>
    <w:rsid w:val="002057D6"/>
    <w:rsid w:val="00212CA2"/>
    <w:rsid w:val="00214310"/>
    <w:rsid w:val="00220DC2"/>
    <w:rsid w:val="002353A4"/>
    <w:rsid w:val="0024246D"/>
    <w:rsid w:val="00252F98"/>
    <w:rsid w:val="002934C9"/>
    <w:rsid w:val="002A2278"/>
    <w:rsid w:val="002A7AB5"/>
    <w:rsid w:val="002C6848"/>
    <w:rsid w:val="002D0B5E"/>
    <w:rsid w:val="002D1A27"/>
    <w:rsid w:val="002F2256"/>
    <w:rsid w:val="00357AA7"/>
    <w:rsid w:val="00360855"/>
    <w:rsid w:val="003624DB"/>
    <w:rsid w:val="00364BC2"/>
    <w:rsid w:val="00365304"/>
    <w:rsid w:val="00366142"/>
    <w:rsid w:val="00376CD6"/>
    <w:rsid w:val="00381A7E"/>
    <w:rsid w:val="00382906"/>
    <w:rsid w:val="0038729A"/>
    <w:rsid w:val="00392101"/>
    <w:rsid w:val="003A5407"/>
    <w:rsid w:val="003D70C0"/>
    <w:rsid w:val="003F5862"/>
    <w:rsid w:val="00421F37"/>
    <w:rsid w:val="00436447"/>
    <w:rsid w:val="0044099B"/>
    <w:rsid w:val="00443662"/>
    <w:rsid w:val="00453814"/>
    <w:rsid w:val="0049192A"/>
    <w:rsid w:val="004B1B78"/>
    <w:rsid w:val="004E7062"/>
    <w:rsid w:val="005022CC"/>
    <w:rsid w:val="00502AC4"/>
    <w:rsid w:val="00516A18"/>
    <w:rsid w:val="005213B0"/>
    <w:rsid w:val="00522C3A"/>
    <w:rsid w:val="005353C1"/>
    <w:rsid w:val="005423CF"/>
    <w:rsid w:val="00543203"/>
    <w:rsid w:val="00543576"/>
    <w:rsid w:val="0054695E"/>
    <w:rsid w:val="00550C46"/>
    <w:rsid w:val="00556147"/>
    <w:rsid w:val="00556AD8"/>
    <w:rsid w:val="0057008B"/>
    <w:rsid w:val="00576BC7"/>
    <w:rsid w:val="005915E3"/>
    <w:rsid w:val="0059212B"/>
    <w:rsid w:val="00592C30"/>
    <w:rsid w:val="00596107"/>
    <w:rsid w:val="005A4895"/>
    <w:rsid w:val="005B2B91"/>
    <w:rsid w:val="005B45E4"/>
    <w:rsid w:val="005D7185"/>
    <w:rsid w:val="005F69C1"/>
    <w:rsid w:val="006044B4"/>
    <w:rsid w:val="006179BF"/>
    <w:rsid w:val="00667528"/>
    <w:rsid w:val="006A77EF"/>
    <w:rsid w:val="006B0AAD"/>
    <w:rsid w:val="006B7A81"/>
    <w:rsid w:val="006C1B88"/>
    <w:rsid w:val="006C70D2"/>
    <w:rsid w:val="006C752E"/>
    <w:rsid w:val="006D2E5A"/>
    <w:rsid w:val="006D33CA"/>
    <w:rsid w:val="006D7BDD"/>
    <w:rsid w:val="006F19E6"/>
    <w:rsid w:val="006F7F4E"/>
    <w:rsid w:val="00705AC8"/>
    <w:rsid w:val="007113CB"/>
    <w:rsid w:val="0073114D"/>
    <w:rsid w:val="00733F0B"/>
    <w:rsid w:val="00747B69"/>
    <w:rsid w:val="0075405C"/>
    <w:rsid w:val="00773719"/>
    <w:rsid w:val="0078487D"/>
    <w:rsid w:val="007848FB"/>
    <w:rsid w:val="00795F58"/>
    <w:rsid w:val="007A7E2E"/>
    <w:rsid w:val="007B2A3A"/>
    <w:rsid w:val="007B4383"/>
    <w:rsid w:val="007C401B"/>
    <w:rsid w:val="007D2E6C"/>
    <w:rsid w:val="0082367A"/>
    <w:rsid w:val="00823F2E"/>
    <w:rsid w:val="00827233"/>
    <w:rsid w:val="008654B5"/>
    <w:rsid w:val="008746D0"/>
    <w:rsid w:val="008820A9"/>
    <w:rsid w:val="008A4A04"/>
    <w:rsid w:val="008C484B"/>
    <w:rsid w:val="008C75D3"/>
    <w:rsid w:val="008D1B17"/>
    <w:rsid w:val="008D6172"/>
    <w:rsid w:val="008E4E1D"/>
    <w:rsid w:val="008F0B7B"/>
    <w:rsid w:val="008F3BAB"/>
    <w:rsid w:val="008F3E4C"/>
    <w:rsid w:val="00921356"/>
    <w:rsid w:val="009341F9"/>
    <w:rsid w:val="009619E6"/>
    <w:rsid w:val="009675D9"/>
    <w:rsid w:val="009744F4"/>
    <w:rsid w:val="009944E7"/>
    <w:rsid w:val="0099798C"/>
    <w:rsid w:val="009A0580"/>
    <w:rsid w:val="009A3F40"/>
    <w:rsid w:val="009A6BEC"/>
    <w:rsid w:val="009A79C8"/>
    <w:rsid w:val="009B4CC6"/>
    <w:rsid w:val="009D0291"/>
    <w:rsid w:val="009E0E24"/>
    <w:rsid w:val="009F1CDA"/>
    <w:rsid w:val="00A040A0"/>
    <w:rsid w:val="00A11BC6"/>
    <w:rsid w:val="00A20FE9"/>
    <w:rsid w:val="00A2462F"/>
    <w:rsid w:val="00A43150"/>
    <w:rsid w:val="00A43E66"/>
    <w:rsid w:val="00A50799"/>
    <w:rsid w:val="00A55839"/>
    <w:rsid w:val="00A80D3F"/>
    <w:rsid w:val="00A94A97"/>
    <w:rsid w:val="00AB3101"/>
    <w:rsid w:val="00AC38FB"/>
    <w:rsid w:val="00AD5479"/>
    <w:rsid w:val="00B13258"/>
    <w:rsid w:val="00B13FA8"/>
    <w:rsid w:val="00B356E2"/>
    <w:rsid w:val="00B375F5"/>
    <w:rsid w:val="00B41CFA"/>
    <w:rsid w:val="00B61391"/>
    <w:rsid w:val="00B6197A"/>
    <w:rsid w:val="00B7205C"/>
    <w:rsid w:val="00B8704D"/>
    <w:rsid w:val="00B93D18"/>
    <w:rsid w:val="00B9691F"/>
    <w:rsid w:val="00B97C8E"/>
    <w:rsid w:val="00BB22BF"/>
    <w:rsid w:val="00BB7FB0"/>
    <w:rsid w:val="00BC1A76"/>
    <w:rsid w:val="00BD17B9"/>
    <w:rsid w:val="00BE09C7"/>
    <w:rsid w:val="00BE7C54"/>
    <w:rsid w:val="00BF1457"/>
    <w:rsid w:val="00C169A5"/>
    <w:rsid w:val="00C264FF"/>
    <w:rsid w:val="00C34DF7"/>
    <w:rsid w:val="00C6448A"/>
    <w:rsid w:val="00C665D3"/>
    <w:rsid w:val="00C875F4"/>
    <w:rsid w:val="00C946F8"/>
    <w:rsid w:val="00C96501"/>
    <w:rsid w:val="00C9680E"/>
    <w:rsid w:val="00CA6DD8"/>
    <w:rsid w:val="00CB568C"/>
    <w:rsid w:val="00CC12DA"/>
    <w:rsid w:val="00CE2A38"/>
    <w:rsid w:val="00CE30EA"/>
    <w:rsid w:val="00CF1C5E"/>
    <w:rsid w:val="00CF330F"/>
    <w:rsid w:val="00D07B82"/>
    <w:rsid w:val="00D109F9"/>
    <w:rsid w:val="00D31F3D"/>
    <w:rsid w:val="00D43144"/>
    <w:rsid w:val="00D50EF5"/>
    <w:rsid w:val="00D63367"/>
    <w:rsid w:val="00D70933"/>
    <w:rsid w:val="00D77BE0"/>
    <w:rsid w:val="00D8562A"/>
    <w:rsid w:val="00D85B8E"/>
    <w:rsid w:val="00D93BB2"/>
    <w:rsid w:val="00D96A61"/>
    <w:rsid w:val="00D96D06"/>
    <w:rsid w:val="00DA44A3"/>
    <w:rsid w:val="00DB3066"/>
    <w:rsid w:val="00DC15E8"/>
    <w:rsid w:val="00DD189D"/>
    <w:rsid w:val="00DF4A6B"/>
    <w:rsid w:val="00DF72F0"/>
    <w:rsid w:val="00E04652"/>
    <w:rsid w:val="00E04687"/>
    <w:rsid w:val="00E0583D"/>
    <w:rsid w:val="00E14641"/>
    <w:rsid w:val="00E274D7"/>
    <w:rsid w:val="00E42DB7"/>
    <w:rsid w:val="00E83100"/>
    <w:rsid w:val="00E92727"/>
    <w:rsid w:val="00EA04BA"/>
    <w:rsid w:val="00EA1170"/>
    <w:rsid w:val="00EA55D2"/>
    <w:rsid w:val="00EA7445"/>
    <w:rsid w:val="00EB78EF"/>
    <w:rsid w:val="00EC28B5"/>
    <w:rsid w:val="00ED20A3"/>
    <w:rsid w:val="00ED5195"/>
    <w:rsid w:val="00F06D38"/>
    <w:rsid w:val="00F24247"/>
    <w:rsid w:val="00F307B4"/>
    <w:rsid w:val="00F47825"/>
    <w:rsid w:val="00F56D1F"/>
    <w:rsid w:val="00F6014E"/>
    <w:rsid w:val="00F65AB6"/>
    <w:rsid w:val="00F731AA"/>
    <w:rsid w:val="00F73C4F"/>
    <w:rsid w:val="00F773D5"/>
    <w:rsid w:val="00F77582"/>
    <w:rsid w:val="00F82A5B"/>
    <w:rsid w:val="00FB5245"/>
    <w:rsid w:val="00FC0BFE"/>
    <w:rsid w:val="00FC12D9"/>
    <w:rsid w:val="00FC2766"/>
    <w:rsid w:val="00FC3C72"/>
    <w:rsid w:val="00FD08DD"/>
    <w:rsid w:val="00FD268C"/>
    <w:rsid w:val="00FE4CD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3EC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E2A3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7D2E6C"/>
    <w:rPr>
      <w:i/>
      <w:iCs/>
    </w:rPr>
  </w:style>
  <w:style w:type="paragraph" w:styleId="Lijstalinea">
    <w:name w:val="List Paragraph"/>
    <w:basedOn w:val="Standaard"/>
    <w:uiPriority w:val="34"/>
    <w:qFormat/>
    <w:rsid w:val="00FC12D9"/>
    <w:pPr>
      <w:ind w:left="720"/>
      <w:contextualSpacing/>
    </w:pPr>
  </w:style>
  <w:style w:type="character" w:styleId="Hyperlink">
    <w:name w:val="Hyperlink"/>
    <w:basedOn w:val="Standaardalinea-lettertype"/>
    <w:uiPriority w:val="99"/>
    <w:unhideWhenUsed/>
    <w:rsid w:val="00BE09C7"/>
    <w:rPr>
      <w:color w:val="0563C1" w:themeColor="hyperlink"/>
      <w:u w:val="single"/>
    </w:rPr>
  </w:style>
  <w:style w:type="table" w:styleId="Tabelraster">
    <w:name w:val="Table Grid"/>
    <w:basedOn w:val="Standaardtabel"/>
    <w:uiPriority w:val="39"/>
    <w:rsid w:val="00823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B375F5"/>
    <w:pPr>
      <w:tabs>
        <w:tab w:val="center" w:pos="4536"/>
        <w:tab w:val="right" w:pos="9072"/>
      </w:tabs>
      <w:spacing w:after="0" w:line="240" w:lineRule="auto"/>
    </w:pPr>
  </w:style>
  <w:style w:type="character" w:customStyle="1" w:styleId="KoptekstChar">
    <w:name w:val="Koptekst Char"/>
    <w:basedOn w:val="Standaardalinea-lettertype"/>
    <w:link w:val="Koptekst"/>
    <w:rsid w:val="00B375F5"/>
  </w:style>
  <w:style w:type="paragraph" w:styleId="Voettekst">
    <w:name w:val="footer"/>
    <w:basedOn w:val="Standaard"/>
    <w:link w:val="VoettekstChar"/>
    <w:uiPriority w:val="99"/>
    <w:unhideWhenUsed/>
    <w:rsid w:val="00B375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75F5"/>
  </w:style>
  <w:style w:type="paragraph" w:styleId="Ballontekst">
    <w:name w:val="Balloon Text"/>
    <w:basedOn w:val="Standaard"/>
    <w:link w:val="BallontekstChar"/>
    <w:uiPriority w:val="99"/>
    <w:semiHidden/>
    <w:unhideWhenUsed/>
    <w:rsid w:val="00FC27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C2766"/>
    <w:rPr>
      <w:rFonts w:ascii="Segoe UI" w:hAnsi="Segoe UI" w:cs="Segoe UI"/>
      <w:sz w:val="18"/>
      <w:szCs w:val="18"/>
    </w:rPr>
  </w:style>
  <w:style w:type="paragraph" w:styleId="Geenafstand">
    <w:name w:val="No Spacing"/>
    <w:uiPriority w:val="1"/>
    <w:qFormat/>
    <w:rsid w:val="00C264FF"/>
    <w:pPr>
      <w:spacing w:after="0" w:line="240" w:lineRule="auto"/>
    </w:pPr>
    <w:rPr>
      <w:rFonts w:ascii="Flora LT Medium" w:eastAsia="Calibri" w:hAnsi="Flora LT Medium" w:cs="Times New Roman"/>
      <w:i/>
      <w:sz w:val="20"/>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E2A3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7D2E6C"/>
    <w:rPr>
      <w:i/>
      <w:iCs/>
    </w:rPr>
  </w:style>
  <w:style w:type="paragraph" w:styleId="Lijstalinea">
    <w:name w:val="List Paragraph"/>
    <w:basedOn w:val="Standaard"/>
    <w:uiPriority w:val="34"/>
    <w:qFormat/>
    <w:rsid w:val="00FC12D9"/>
    <w:pPr>
      <w:ind w:left="720"/>
      <w:contextualSpacing/>
    </w:pPr>
  </w:style>
  <w:style w:type="character" w:styleId="Hyperlink">
    <w:name w:val="Hyperlink"/>
    <w:basedOn w:val="Standaardalinea-lettertype"/>
    <w:uiPriority w:val="99"/>
    <w:unhideWhenUsed/>
    <w:rsid w:val="00BE09C7"/>
    <w:rPr>
      <w:color w:val="0563C1" w:themeColor="hyperlink"/>
      <w:u w:val="single"/>
    </w:rPr>
  </w:style>
  <w:style w:type="table" w:styleId="Tabelraster">
    <w:name w:val="Table Grid"/>
    <w:basedOn w:val="Standaardtabel"/>
    <w:uiPriority w:val="39"/>
    <w:rsid w:val="00823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B375F5"/>
    <w:pPr>
      <w:tabs>
        <w:tab w:val="center" w:pos="4536"/>
        <w:tab w:val="right" w:pos="9072"/>
      </w:tabs>
      <w:spacing w:after="0" w:line="240" w:lineRule="auto"/>
    </w:pPr>
  </w:style>
  <w:style w:type="character" w:customStyle="1" w:styleId="KoptekstChar">
    <w:name w:val="Koptekst Char"/>
    <w:basedOn w:val="Standaardalinea-lettertype"/>
    <w:link w:val="Koptekst"/>
    <w:rsid w:val="00B375F5"/>
  </w:style>
  <w:style w:type="paragraph" w:styleId="Voettekst">
    <w:name w:val="footer"/>
    <w:basedOn w:val="Standaard"/>
    <w:link w:val="VoettekstChar"/>
    <w:uiPriority w:val="99"/>
    <w:unhideWhenUsed/>
    <w:rsid w:val="00B375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75F5"/>
  </w:style>
  <w:style w:type="paragraph" w:styleId="Ballontekst">
    <w:name w:val="Balloon Text"/>
    <w:basedOn w:val="Standaard"/>
    <w:link w:val="BallontekstChar"/>
    <w:uiPriority w:val="99"/>
    <w:semiHidden/>
    <w:unhideWhenUsed/>
    <w:rsid w:val="00FC27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C2766"/>
    <w:rPr>
      <w:rFonts w:ascii="Segoe UI" w:hAnsi="Segoe UI" w:cs="Segoe UI"/>
      <w:sz w:val="18"/>
      <w:szCs w:val="18"/>
    </w:rPr>
  </w:style>
  <w:style w:type="paragraph" w:styleId="Geenafstand">
    <w:name w:val="No Spacing"/>
    <w:uiPriority w:val="1"/>
    <w:qFormat/>
    <w:rsid w:val="00C264FF"/>
    <w:pPr>
      <w:spacing w:after="0" w:line="240" w:lineRule="auto"/>
    </w:pPr>
    <w:rPr>
      <w:rFonts w:ascii="Flora LT Medium" w:eastAsia="Calibri" w:hAnsi="Flora LT Medium" w:cs="Times New Roman"/>
      <w:i/>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7408">
      <w:bodyDiv w:val="1"/>
      <w:marLeft w:val="0"/>
      <w:marRight w:val="0"/>
      <w:marTop w:val="0"/>
      <w:marBottom w:val="0"/>
      <w:divBdr>
        <w:top w:val="none" w:sz="0" w:space="0" w:color="auto"/>
        <w:left w:val="none" w:sz="0" w:space="0" w:color="auto"/>
        <w:bottom w:val="none" w:sz="0" w:space="0" w:color="auto"/>
        <w:right w:val="none" w:sz="0" w:space="0" w:color="auto"/>
      </w:divBdr>
    </w:div>
    <w:div w:id="111632581">
      <w:bodyDiv w:val="1"/>
      <w:marLeft w:val="0"/>
      <w:marRight w:val="0"/>
      <w:marTop w:val="0"/>
      <w:marBottom w:val="0"/>
      <w:divBdr>
        <w:top w:val="none" w:sz="0" w:space="0" w:color="auto"/>
        <w:left w:val="none" w:sz="0" w:space="0" w:color="auto"/>
        <w:bottom w:val="none" w:sz="0" w:space="0" w:color="auto"/>
        <w:right w:val="none" w:sz="0" w:space="0" w:color="auto"/>
      </w:divBdr>
    </w:div>
    <w:div w:id="120198629">
      <w:bodyDiv w:val="1"/>
      <w:marLeft w:val="0"/>
      <w:marRight w:val="0"/>
      <w:marTop w:val="0"/>
      <w:marBottom w:val="0"/>
      <w:divBdr>
        <w:top w:val="none" w:sz="0" w:space="0" w:color="auto"/>
        <w:left w:val="none" w:sz="0" w:space="0" w:color="auto"/>
        <w:bottom w:val="none" w:sz="0" w:space="0" w:color="auto"/>
        <w:right w:val="none" w:sz="0" w:space="0" w:color="auto"/>
      </w:divBdr>
    </w:div>
    <w:div w:id="154491435">
      <w:bodyDiv w:val="1"/>
      <w:marLeft w:val="0"/>
      <w:marRight w:val="0"/>
      <w:marTop w:val="0"/>
      <w:marBottom w:val="0"/>
      <w:divBdr>
        <w:top w:val="none" w:sz="0" w:space="0" w:color="auto"/>
        <w:left w:val="none" w:sz="0" w:space="0" w:color="auto"/>
        <w:bottom w:val="none" w:sz="0" w:space="0" w:color="auto"/>
        <w:right w:val="none" w:sz="0" w:space="0" w:color="auto"/>
      </w:divBdr>
    </w:div>
    <w:div w:id="155806742">
      <w:bodyDiv w:val="1"/>
      <w:marLeft w:val="0"/>
      <w:marRight w:val="0"/>
      <w:marTop w:val="0"/>
      <w:marBottom w:val="0"/>
      <w:divBdr>
        <w:top w:val="none" w:sz="0" w:space="0" w:color="auto"/>
        <w:left w:val="none" w:sz="0" w:space="0" w:color="auto"/>
        <w:bottom w:val="none" w:sz="0" w:space="0" w:color="auto"/>
        <w:right w:val="none" w:sz="0" w:space="0" w:color="auto"/>
      </w:divBdr>
    </w:div>
    <w:div w:id="325669736">
      <w:bodyDiv w:val="1"/>
      <w:marLeft w:val="0"/>
      <w:marRight w:val="0"/>
      <w:marTop w:val="0"/>
      <w:marBottom w:val="0"/>
      <w:divBdr>
        <w:top w:val="none" w:sz="0" w:space="0" w:color="auto"/>
        <w:left w:val="none" w:sz="0" w:space="0" w:color="auto"/>
        <w:bottom w:val="none" w:sz="0" w:space="0" w:color="auto"/>
        <w:right w:val="none" w:sz="0" w:space="0" w:color="auto"/>
      </w:divBdr>
    </w:div>
    <w:div w:id="426274889">
      <w:bodyDiv w:val="1"/>
      <w:marLeft w:val="0"/>
      <w:marRight w:val="0"/>
      <w:marTop w:val="0"/>
      <w:marBottom w:val="0"/>
      <w:divBdr>
        <w:top w:val="none" w:sz="0" w:space="0" w:color="auto"/>
        <w:left w:val="none" w:sz="0" w:space="0" w:color="auto"/>
        <w:bottom w:val="none" w:sz="0" w:space="0" w:color="auto"/>
        <w:right w:val="none" w:sz="0" w:space="0" w:color="auto"/>
      </w:divBdr>
    </w:div>
    <w:div w:id="475270083">
      <w:bodyDiv w:val="1"/>
      <w:marLeft w:val="0"/>
      <w:marRight w:val="0"/>
      <w:marTop w:val="0"/>
      <w:marBottom w:val="0"/>
      <w:divBdr>
        <w:top w:val="none" w:sz="0" w:space="0" w:color="auto"/>
        <w:left w:val="none" w:sz="0" w:space="0" w:color="auto"/>
        <w:bottom w:val="none" w:sz="0" w:space="0" w:color="auto"/>
        <w:right w:val="none" w:sz="0" w:space="0" w:color="auto"/>
      </w:divBdr>
    </w:div>
    <w:div w:id="594676890">
      <w:bodyDiv w:val="1"/>
      <w:marLeft w:val="0"/>
      <w:marRight w:val="0"/>
      <w:marTop w:val="0"/>
      <w:marBottom w:val="0"/>
      <w:divBdr>
        <w:top w:val="none" w:sz="0" w:space="0" w:color="auto"/>
        <w:left w:val="none" w:sz="0" w:space="0" w:color="auto"/>
        <w:bottom w:val="none" w:sz="0" w:space="0" w:color="auto"/>
        <w:right w:val="none" w:sz="0" w:space="0" w:color="auto"/>
      </w:divBdr>
    </w:div>
    <w:div w:id="715475409">
      <w:bodyDiv w:val="1"/>
      <w:marLeft w:val="0"/>
      <w:marRight w:val="0"/>
      <w:marTop w:val="0"/>
      <w:marBottom w:val="0"/>
      <w:divBdr>
        <w:top w:val="none" w:sz="0" w:space="0" w:color="auto"/>
        <w:left w:val="none" w:sz="0" w:space="0" w:color="auto"/>
        <w:bottom w:val="none" w:sz="0" w:space="0" w:color="auto"/>
        <w:right w:val="none" w:sz="0" w:space="0" w:color="auto"/>
      </w:divBdr>
    </w:div>
    <w:div w:id="777215637">
      <w:bodyDiv w:val="1"/>
      <w:marLeft w:val="0"/>
      <w:marRight w:val="0"/>
      <w:marTop w:val="0"/>
      <w:marBottom w:val="0"/>
      <w:divBdr>
        <w:top w:val="none" w:sz="0" w:space="0" w:color="auto"/>
        <w:left w:val="none" w:sz="0" w:space="0" w:color="auto"/>
        <w:bottom w:val="none" w:sz="0" w:space="0" w:color="auto"/>
        <w:right w:val="none" w:sz="0" w:space="0" w:color="auto"/>
      </w:divBdr>
    </w:div>
    <w:div w:id="842473088">
      <w:bodyDiv w:val="1"/>
      <w:marLeft w:val="0"/>
      <w:marRight w:val="0"/>
      <w:marTop w:val="0"/>
      <w:marBottom w:val="0"/>
      <w:divBdr>
        <w:top w:val="none" w:sz="0" w:space="0" w:color="auto"/>
        <w:left w:val="none" w:sz="0" w:space="0" w:color="auto"/>
        <w:bottom w:val="none" w:sz="0" w:space="0" w:color="auto"/>
        <w:right w:val="none" w:sz="0" w:space="0" w:color="auto"/>
      </w:divBdr>
    </w:div>
    <w:div w:id="943078691">
      <w:bodyDiv w:val="1"/>
      <w:marLeft w:val="0"/>
      <w:marRight w:val="0"/>
      <w:marTop w:val="0"/>
      <w:marBottom w:val="0"/>
      <w:divBdr>
        <w:top w:val="none" w:sz="0" w:space="0" w:color="auto"/>
        <w:left w:val="none" w:sz="0" w:space="0" w:color="auto"/>
        <w:bottom w:val="none" w:sz="0" w:space="0" w:color="auto"/>
        <w:right w:val="none" w:sz="0" w:space="0" w:color="auto"/>
      </w:divBdr>
    </w:div>
    <w:div w:id="1046296551">
      <w:bodyDiv w:val="1"/>
      <w:marLeft w:val="0"/>
      <w:marRight w:val="0"/>
      <w:marTop w:val="0"/>
      <w:marBottom w:val="0"/>
      <w:divBdr>
        <w:top w:val="none" w:sz="0" w:space="0" w:color="auto"/>
        <w:left w:val="none" w:sz="0" w:space="0" w:color="auto"/>
        <w:bottom w:val="none" w:sz="0" w:space="0" w:color="auto"/>
        <w:right w:val="none" w:sz="0" w:space="0" w:color="auto"/>
      </w:divBdr>
    </w:div>
    <w:div w:id="1099838092">
      <w:bodyDiv w:val="1"/>
      <w:marLeft w:val="0"/>
      <w:marRight w:val="0"/>
      <w:marTop w:val="0"/>
      <w:marBottom w:val="0"/>
      <w:divBdr>
        <w:top w:val="none" w:sz="0" w:space="0" w:color="auto"/>
        <w:left w:val="none" w:sz="0" w:space="0" w:color="auto"/>
        <w:bottom w:val="none" w:sz="0" w:space="0" w:color="auto"/>
        <w:right w:val="none" w:sz="0" w:space="0" w:color="auto"/>
      </w:divBdr>
    </w:div>
    <w:div w:id="1225678157">
      <w:bodyDiv w:val="1"/>
      <w:marLeft w:val="0"/>
      <w:marRight w:val="0"/>
      <w:marTop w:val="0"/>
      <w:marBottom w:val="0"/>
      <w:divBdr>
        <w:top w:val="none" w:sz="0" w:space="0" w:color="auto"/>
        <w:left w:val="none" w:sz="0" w:space="0" w:color="auto"/>
        <w:bottom w:val="none" w:sz="0" w:space="0" w:color="auto"/>
        <w:right w:val="none" w:sz="0" w:space="0" w:color="auto"/>
      </w:divBdr>
    </w:div>
    <w:div w:id="1232354587">
      <w:bodyDiv w:val="1"/>
      <w:marLeft w:val="0"/>
      <w:marRight w:val="0"/>
      <w:marTop w:val="0"/>
      <w:marBottom w:val="0"/>
      <w:divBdr>
        <w:top w:val="none" w:sz="0" w:space="0" w:color="auto"/>
        <w:left w:val="none" w:sz="0" w:space="0" w:color="auto"/>
        <w:bottom w:val="none" w:sz="0" w:space="0" w:color="auto"/>
        <w:right w:val="none" w:sz="0" w:space="0" w:color="auto"/>
      </w:divBdr>
    </w:div>
    <w:div w:id="1378972618">
      <w:bodyDiv w:val="1"/>
      <w:marLeft w:val="0"/>
      <w:marRight w:val="0"/>
      <w:marTop w:val="0"/>
      <w:marBottom w:val="0"/>
      <w:divBdr>
        <w:top w:val="none" w:sz="0" w:space="0" w:color="auto"/>
        <w:left w:val="none" w:sz="0" w:space="0" w:color="auto"/>
        <w:bottom w:val="none" w:sz="0" w:space="0" w:color="auto"/>
        <w:right w:val="none" w:sz="0" w:space="0" w:color="auto"/>
      </w:divBdr>
    </w:div>
    <w:div w:id="1532256765">
      <w:bodyDiv w:val="1"/>
      <w:marLeft w:val="0"/>
      <w:marRight w:val="0"/>
      <w:marTop w:val="0"/>
      <w:marBottom w:val="0"/>
      <w:divBdr>
        <w:top w:val="none" w:sz="0" w:space="0" w:color="auto"/>
        <w:left w:val="none" w:sz="0" w:space="0" w:color="auto"/>
        <w:bottom w:val="none" w:sz="0" w:space="0" w:color="auto"/>
        <w:right w:val="none" w:sz="0" w:space="0" w:color="auto"/>
      </w:divBdr>
    </w:div>
    <w:div w:id="1625967477">
      <w:bodyDiv w:val="1"/>
      <w:marLeft w:val="0"/>
      <w:marRight w:val="0"/>
      <w:marTop w:val="0"/>
      <w:marBottom w:val="0"/>
      <w:divBdr>
        <w:top w:val="none" w:sz="0" w:space="0" w:color="auto"/>
        <w:left w:val="none" w:sz="0" w:space="0" w:color="auto"/>
        <w:bottom w:val="none" w:sz="0" w:space="0" w:color="auto"/>
        <w:right w:val="none" w:sz="0" w:space="0" w:color="auto"/>
      </w:divBdr>
    </w:div>
    <w:div w:id="1804738623">
      <w:bodyDiv w:val="1"/>
      <w:marLeft w:val="0"/>
      <w:marRight w:val="0"/>
      <w:marTop w:val="0"/>
      <w:marBottom w:val="0"/>
      <w:divBdr>
        <w:top w:val="none" w:sz="0" w:space="0" w:color="auto"/>
        <w:left w:val="none" w:sz="0" w:space="0" w:color="auto"/>
        <w:bottom w:val="none" w:sz="0" w:space="0" w:color="auto"/>
        <w:right w:val="none" w:sz="0" w:space="0" w:color="auto"/>
      </w:divBdr>
    </w:div>
    <w:div w:id="1943758575">
      <w:bodyDiv w:val="1"/>
      <w:marLeft w:val="0"/>
      <w:marRight w:val="0"/>
      <w:marTop w:val="0"/>
      <w:marBottom w:val="0"/>
      <w:divBdr>
        <w:top w:val="none" w:sz="0" w:space="0" w:color="auto"/>
        <w:left w:val="none" w:sz="0" w:space="0" w:color="auto"/>
        <w:bottom w:val="none" w:sz="0" w:space="0" w:color="auto"/>
        <w:right w:val="none" w:sz="0" w:space="0" w:color="auto"/>
      </w:divBdr>
    </w:div>
    <w:div w:id="1983927815">
      <w:bodyDiv w:val="1"/>
      <w:marLeft w:val="0"/>
      <w:marRight w:val="0"/>
      <w:marTop w:val="0"/>
      <w:marBottom w:val="0"/>
      <w:divBdr>
        <w:top w:val="none" w:sz="0" w:space="0" w:color="auto"/>
        <w:left w:val="none" w:sz="0" w:space="0" w:color="auto"/>
        <w:bottom w:val="none" w:sz="0" w:space="0" w:color="auto"/>
        <w:right w:val="none" w:sz="0" w:space="0" w:color="auto"/>
      </w:divBdr>
    </w:div>
    <w:div w:id="2002925635">
      <w:bodyDiv w:val="1"/>
      <w:marLeft w:val="0"/>
      <w:marRight w:val="0"/>
      <w:marTop w:val="0"/>
      <w:marBottom w:val="0"/>
      <w:divBdr>
        <w:top w:val="none" w:sz="0" w:space="0" w:color="auto"/>
        <w:left w:val="none" w:sz="0" w:space="0" w:color="auto"/>
        <w:bottom w:val="none" w:sz="0" w:space="0" w:color="auto"/>
        <w:right w:val="none" w:sz="0" w:space="0" w:color="auto"/>
      </w:divBdr>
    </w:div>
    <w:div w:id="201013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www.roots-original.com/certificates"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roots-original.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www.roots-original.com/certificates" TargetMode="External"/><Relationship Id="rId5" Type="http://schemas.openxmlformats.org/officeDocument/2006/relationships/settings" Target="settings.xml"/><Relationship Id="rId15" Type="http://schemas.openxmlformats.org/officeDocument/2006/relationships/hyperlink" Target="http://www.roots-original.com/certificates" TargetMode="External"/><Relationship Id="rId23" Type="http://schemas.openxmlformats.org/officeDocument/2006/relationships/hyperlink" Target="http://www.roots-original.com"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roots-original.com"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40427-6B6D-455E-BF8D-D745B7B1D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1AB15C1E.dotm</Template>
  <TotalTime>0</TotalTime>
  <Pages>22</Pages>
  <Words>8627</Words>
  <Characters>47454</Characters>
  <Application>Microsoft Office Word</Application>
  <DocSecurity>4</DocSecurity>
  <Lines>395</Lines>
  <Paragraphs>111</Paragraphs>
  <ScaleCrop>false</ScaleCrop>
  <HeadingPairs>
    <vt:vector size="2" baseType="variant">
      <vt:variant>
        <vt:lpstr>Titel</vt:lpstr>
      </vt:variant>
      <vt:variant>
        <vt:i4>1</vt:i4>
      </vt:variant>
    </vt:vector>
  </HeadingPairs>
  <TitlesOfParts>
    <vt:vector size="1" baseType="lpstr">
      <vt:lpstr/>
    </vt:vector>
  </TitlesOfParts>
  <Company>Trital Safety BV</Company>
  <LinksUpToDate>false</LinksUpToDate>
  <CharactersWithSpaces>55970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ILSE DEDEURWAERDER</dc:creator>
  <cp:lastModifiedBy>Marco Kremers | Trital Safety B.V.</cp:lastModifiedBy>
  <cp:revision>2</cp:revision>
  <cp:lastPrinted>2020-10-14T12:51:00Z</cp:lastPrinted>
  <dcterms:created xsi:type="dcterms:W3CDTF">2020-10-15T07:18:00Z</dcterms:created>
  <dcterms:modified xsi:type="dcterms:W3CDTF">2020-10-15T07:18:00Z</dcterms:modified>
</cp:coreProperties>
</file>